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1DD9" w14:textId="302CB7DE" w:rsidR="008256F1" w:rsidRPr="008256F1" w:rsidRDefault="008256F1" w:rsidP="008256F1">
      <w:pPr>
        <w:jc w:val="center"/>
        <w:rPr>
          <w:b/>
          <w:bCs/>
          <w:sz w:val="32"/>
          <w:szCs w:val="32"/>
        </w:rPr>
      </w:pPr>
      <w:r w:rsidRPr="008256F1">
        <w:rPr>
          <w:b/>
          <w:bCs/>
          <w:sz w:val="32"/>
          <w:szCs w:val="32"/>
        </w:rPr>
        <w:t xml:space="preserve">Child Care Services </w:t>
      </w:r>
      <w:r w:rsidR="0041172A" w:rsidRPr="008256F1">
        <w:rPr>
          <w:b/>
          <w:bCs/>
          <w:sz w:val="32"/>
          <w:szCs w:val="32"/>
        </w:rPr>
        <w:t xml:space="preserve">Website </w:t>
      </w:r>
      <w:r w:rsidRPr="008256F1">
        <w:rPr>
          <w:b/>
          <w:bCs/>
          <w:sz w:val="32"/>
          <w:szCs w:val="32"/>
        </w:rPr>
        <w:t xml:space="preserve">Resources </w:t>
      </w:r>
    </w:p>
    <w:p w14:paraId="662AF953" w14:textId="77777777" w:rsidR="008256F1" w:rsidRDefault="008256F1"/>
    <w:p w14:paraId="5017E6D3" w14:textId="648DD031" w:rsidR="008256F1" w:rsidRDefault="008256F1">
      <w:r w:rsidRPr="008256F1">
        <w:t>Prominent link</w:t>
      </w:r>
      <w:r w:rsidR="009406C0">
        <w:t>s</w:t>
      </w:r>
      <w:r w:rsidRPr="008256F1">
        <w:t xml:space="preserve"> to the Texas Child Care Connection CCS web page</w:t>
      </w:r>
      <w:r w:rsidR="00B040EB">
        <w:t xml:space="preserve"> to help families </w:t>
      </w:r>
      <w:r w:rsidR="00A57D9B">
        <w:t xml:space="preserve">and providers </w:t>
      </w:r>
      <w:r w:rsidR="00B040EB">
        <w:t>make informed decisions</w:t>
      </w:r>
      <w:r w:rsidR="00A57D9B">
        <w:t xml:space="preserve"> and participate </w:t>
      </w:r>
      <w:r w:rsidR="0025321C">
        <w:t>in the Child Care Services Program.</w:t>
      </w:r>
    </w:p>
    <w:p w14:paraId="11E95ED5" w14:textId="7D470799" w:rsidR="006C02EE" w:rsidRDefault="00D84C23">
      <w:r w:rsidRPr="00570581">
        <w:rPr>
          <w:noProof/>
          <w:color w:val="FFFFFF" w:themeColor="background1"/>
        </w:rPr>
        <mc:AlternateContent>
          <mc:Choice Requires="wps">
            <w:drawing>
              <wp:anchor distT="0" distB="0" distL="114300" distR="114300" simplePos="0" relativeHeight="251659264" behindDoc="1" locked="0" layoutInCell="1" allowOverlap="1" wp14:anchorId="28FB6109" wp14:editId="4BDE9AF5">
                <wp:simplePos x="0" y="0"/>
                <wp:positionH relativeFrom="column">
                  <wp:posOffset>-57150</wp:posOffset>
                </wp:positionH>
                <wp:positionV relativeFrom="paragraph">
                  <wp:posOffset>266065</wp:posOffset>
                </wp:positionV>
                <wp:extent cx="6200775" cy="295275"/>
                <wp:effectExtent l="0" t="0" r="28575" b="28575"/>
                <wp:wrapTight wrapText="bothSides">
                  <wp:wrapPolygon edited="0">
                    <wp:start x="0" y="0"/>
                    <wp:lineTo x="0" y="22297"/>
                    <wp:lineTo x="21633" y="22297"/>
                    <wp:lineTo x="21633" y="0"/>
                    <wp:lineTo x="0" y="0"/>
                  </wp:wrapPolygon>
                </wp:wrapTight>
                <wp:docPr id="295635105" name="Rectangle 1"/>
                <wp:cNvGraphicFramePr/>
                <a:graphic xmlns:a="http://schemas.openxmlformats.org/drawingml/2006/main">
                  <a:graphicData uri="http://schemas.microsoft.com/office/word/2010/wordprocessingShape">
                    <wps:wsp>
                      <wps:cNvSpPr/>
                      <wps:spPr>
                        <a:xfrm>
                          <a:off x="0" y="0"/>
                          <a:ext cx="6200775" cy="295275"/>
                        </a:xfrm>
                        <a:prstGeom prst="rec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0D6E5BE7" w14:textId="77777777" w:rsidR="00570581" w:rsidRPr="00B77691" w:rsidRDefault="00570581" w:rsidP="00570581">
                            <w:pPr>
                              <w:rPr>
                                <w:b/>
                                <w:bCs/>
                                <w:sz w:val="28"/>
                                <w:szCs w:val="28"/>
                              </w:rPr>
                            </w:pPr>
                            <w:r w:rsidRPr="00B77691">
                              <w:rPr>
                                <w:b/>
                                <w:bCs/>
                                <w:sz w:val="28"/>
                                <w:szCs w:val="28"/>
                              </w:rPr>
                              <w:t>For Families</w:t>
                            </w:r>
                          </w:p>
                          <w:p w14:paraId="1FFD3096" w14:textId="77777777" w:rsidR="00570581" w:rsidRDefault="00570581" w:rsidP="005705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FB6109" id="Rectangle 1" o:spid="_x0000_s1026" style="position:absolute;margin-left:-4.5pt;margin-top:20.95pt;width:488.25pt;height:23.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" fillcolor="#0f9ed5 [3207]" strokecolor="#02171f [487]" strokeweight="1.5pt">
                <v:textbox>
                  <w:txbxContent>
                    <w:p w14:paraId="0D6E5BE7" w14:textId="77777777" w:rsidR="00570581" w:rsidRPr="00B77691" w:rsidRDefault="00570581" w:rsidP="00570581">
                      <w:pPr>
                        <w:rPr>
                          <w:b/>
                          <w:bCs/>
                          <w:sz w:val="28"/>
                          <w:szCs w:val="28"/>
                        </w:rPr>
                      </w:pPr>
                      <w:r w:rsidRPr="00B77691">
                        <w:rPr>
                          <w:b/>
                          <w:bCs/>
                          <w:sz w:val="28"/>
                          <w:szCs w:val="28"/>
                        </w:rPr>
                        <w:t>For Families</w:t>
                      </w:r>
                    </w:p>
                    <w:p w14:paraId="1FFD3096" w14:textId="77777777" w:rsidR="00570581" w:rsidRDefault="00570581" w:rsidP="00570581">
                      <w:pPr>
                        <w:jc w:val="center"/>
                      </w:pPr>
                    </w:p>
                  </w:txbxContent>
                </v:textbox>
                <w10:wrap type="tight"/>
              </v:rect>
            </w:pict>
          </mc:Fallback>
        </mc:AlternateContent>
      </w:r>
    </w:p>
    <w:p w14:paraId="0CDB5A9F" w14:textId="1E71FF9E" w:rsidR="00D52982" w:rsidRPr="002A0E4A" w:rsidRDefault="00D52982" w:rsidP="00D52982">
      <w:pPr>
        <w:pStyle w:val="ListParagraph"/>
        <w:numPr>
          <w:ilvl w:val="0"/>
          <w:numId w:val="1"/>
        </w:numPr>
        <w:rPr>
          <w:b/>
          <w:bCs/>
          <w:sz w:val="28"/>
          <w:szCs w:val="28"/>
        </w:rPr>
      </w:pPr>
      <w:r w:rsidRPr="002A0E4A">
        <w:rPr>
          <w:b/>
          <w:bCs/>
          <w:sz w:val="28"/>
          <w:szCs w:val="28"/>
        </w:rPr>
        <w:t>Apply for Child Care Assistance</w:t>
      </w:r>
    </w:p>
    <w:p w14:paraId="03B4FA05" w14:textId="7B223CED" w:rsidR="00D52982" w:rsidRDefault="00AF5B02" w:rsidP="009A25EE">
      <w:pPr>
        <w:pStyle w:val="ListParagraph"/>
        <w:numPr>
          <w:ilvl w:val="0"/>
          <w:numId w:val="2"/>
        </w:numPr>
      </w:pPr>
      <w:r w:rsidRPr="00AF5B02">
        <w:t xml:space="preserve">The Child Care Services (CCS) program helps eligible Texas families pay for </w:t>
      </w:r>
      <w:proofErr w:type="gramStart"/>
      <w:r w:rsidRPr="00AF5B02">
        <w:t>child care</w:t>
      </w:r>
      <w:proofErr w:type="gramEnd"/>
      <w:r w:rsidRPr="00AF5B02">
        <w:t xml:space="preserve"> with scholarships</w:t>
      </w:r>
      <w:r w:rsidR="009D5794">
        <w:t xml:space="preserve"> so families can go to work, search for work, </w:t>
      </w:r>
      <w:r w:rsidR="006740B2">
        <w:t>and attend school or job training</w:t>
      </w:r>
      <w:r w:rsidRPr="00AF5B02">
        <w:t xml:space="preserve">. To learn about and apply for </w:t>
      </w:r>
      <w:proofErr w:type="gramStart"/>
      <w:r w:rsidRPr="00AF5B02">
        <w:t>child care</w:t>
      </w:r>
      <w:proofErr w:type="gramEnd"/>
      <w:r w:rsidRPr="00AF5B02">
        <w:t xml:space="preserve"> scholarships through the CCS program, visit Texas Child Care Connection at</w:t>
      </w:r>
      <w:r w:rsidR="00504BC4">
        <w:t xml:space="preserve"> </w:t>
      </w:r>
      <w:hyperlink r:id="rId5" w:history="1">
        <w:proofErr w:type="gramStart"/>
        <w:r w:rsidR="00504BC4" w:rsidRPr="00504BC4">
          <w:rPr>
            <w:rStyle w:val="Hyperlink"/>
          </w:rPr>
          <w:t>Child care</w:t>
        </w:r>
        <w:proofErr w:type="gramEnd"/>
        <w:r w:rsidR="00504BC4" w:rsidRPr="00504BC4">
          <w:rPr>
            <w:rStyle w:val="Hyperlink"/>
          </w:rPr>
          <w:t xml:space="preserve"> scholarships | Texas Child Care Connection</w:t>
        </w:r>
      </w:hyperlink>
    </w:p>
    <w:p w14:paraId="47357A6D" w14:textId="77777777" w:rsidR="00314DBB" w:rsidRDefault="00314DBB" w:rsidP="00AF5B02">
      <w:pPr>
        <w:ind w:left="720"/>
      </w:pPr>
    </w:p>
    <w:p w14:paraId="3508289E" w14:textId="21B270C6" w:rsidR="00314DBB" w:rsidRDefault="00AC360D" w:rsidP="009A25EE">
      <w:pPr>
        <w:pStyle w:val="ListParagraph"/>
        <w:numPr>
          <w:ilvl w:val="0"/>
          <w:numId w:val="2"/>
        </w:numPr>
      </w:pPr>
      <w:r>
        <w:t xml:space="preserve">To apply for </w:t>
      </w:r>
      <w:r w:rsidR="00FA12DC">
        <w:t>CCS</w:t>
      </w:r>
      <w:r w:rsidR="005F5618">
        <w:t xml:space="preserve"> scholarship</w:t>
      </w:r>
      <w:r>
        <w:t xml:space="preserve"> assistance</w:t>
      </w:r>
      <w:r w:rsidR="00FA12DC">
        <w:t xml:space="preserve">, start your application at </w:t>
      </w:r>
      <w:hyperlink r:id="rId6" w:history="1">
        <w:r w:rsidR="0026261F" w:rsidRPr="0026261F">
          <w:rPr>
            <w:rStyle w:val="Hyperlink"/>
          </w:rPr>
          <w:t>Texas Child Care Connection for Families</w:t>
        </w:r>
      </w:hyperlink>
    </w:p>
    <w:p w14:paraId="7639D237" w14:textId="77777777" w:rsidR="009A25EE" w:rsidRDefault="009A25EE" w:rsidP="009A25EE">
      <w:pPr>
        <w:pStyle w:val="ListParagraph"/>
      </w:pPr>
    </w:p>
    <w:p w14:paraId="26F57FD9" w14:textId="77777777" w:rsidR="00805E4D" w:rsidRDefault="00394E89" w:rsidP="00D52982">
      <w:pPr>
        <w:pStyle w:val="ListParagraph"/>
        <w:numPr>
          <w:ilvl w:val="0"/>
          <w:numId w:val="2"/>
        </w:numPr>
      </w:pPr>
      <w:r w:rsidRPr="00394E89">
        <w:t xml:space="preserve">There are basic eligibility requirements for the CCS program that include: living in Texas, the child is under the age of 13 (or 19 with a disability), and the child is a U.S. citizen or has legal immigration status. There are additional work, school, initial job search, training, and income requirements to be eligible for the CCS program. To learn about the CCS program eligibility requirements, visit </w:t>
      </w:r>
      <w:hyperlink r:id="rId7" w:history="1">
        <w:r w:rsidR="001B70F2" w:rsidRPr="009F3423">
          <w:rPr>
            <w:rStyle w:val="Hyperlink"/>
          </w:rPr>
          <w:t>https://www.childcare.texas.gov/for-families/child-care-scholarships</w:t>
        </w:r>
      </w:hyperlink>
      <w:r w:rsidR="001B70F2">
        <w:t xml:space="preserve"> </w:t>
      </w:r>
    </w:p>
    <w:p w14:paraId="3336649A" w14:textId="77777777" w:rsidR="00805E4D" w:rsidRDefault="00805E4D" w:rsidP="00805E4D">
      <w:pPr>
        <w:pStyle w:val="ListParagraph"/>
      </w:pPr>
    </w:p>
    <w:p w14:paraId="455CD032" w14:textId="4BF95CEC" w:rsidR="00D52982" w:rsidRDefault="00805E4D" w:rsidP="00D52982">
      <w:pPr>
        <w:pStyle w:val="ListParagraph"/>
        <w:numPr>
          <w:ilvl w:val="0"/>
          <w:numId w:val="2"/>
        </w:numPr>
      </w:pPr>
      <w:r>
        <w:t xml:space="preserve">Income limits: </w:t>
      </w:r>
      <w:r w:rsidR="00026AB8" w:rsidRPr="00026AB8">
        <w:t xml:space="preserve">Families with CCS scholarships pay a portion of the </w:t>
      </w:r>
      <w:proofErr w:type="gramStart"/>
      <w:r w:rsidR="00026AB8" w:rsidRPr="00026AB8">
        <w:t>child care</w:t>
      </w:r>
      <w:proofErr w:type="gramEnd"/>
      <w:r w:rsidR="00026AB8" w:rsidRPr="00026AB8">
        <w:t xml:space="preserve"> cost. To view the current CCS income limits, the parent share of cost chart, and a cost calculator, visit </w:t>
      </w:r>
      <w:hyperlink r:id="rId8" w:history="1">
        <w:r w:rsidR="006977C4" w:rsidRPr="009F3423">
          <w:rPr>
            <w:rStyle w:val="Hyperlink"/>
          </w:rPr>
          <w:t>https://www.childcare.texas.gov/for-families/child-care-scholarships</w:t>
        </w:r>
      </w:hyperlink>
      <w:r w:rsidR="006977C4">
        <w:t xml:space="preserve"> </w:t>
      </w:r>
    </w:p>
    <w:p w14:paraId="34741FFB" w14:textId="77777777" w:rsidR="00D52982" w:rsidRPr="002A0E4A" w:rsidRDefault="00D52982" w:rsidP="006977C4">
      <w:pPr>
        <w:rPr>
          <w:b/>
          <w:bCs/>
          <w:sz w:val="28"/>
          <w:szCs w:val="28"/>
        </w:rPr>
      </w:pPr>
    </w:p>
    <w:p w14:paraId="09926C3E" w14:textId="4D442F1E" w:rsidR="006977C4" w:rsidRDefault="004D3BDD" w:rsidP="006977C4">
      <w:pPr>
        <w:pStyle w:val="ListParagraph"/>
        <w:numPr>
          <w:ilvl w:val="0"/>
          <w:numId w:val="1"/>
        </w:numPr>
        <w:rPr>
          <w:b/>
          <w:bCs/>
          <w:sz w:val="28"/>
          <w:szCs w:val="28"/>
        </w:rPr>
      </w:pPr>
      <w:r w:rsidRPr="002A0E4A">
        <w:rPr>
          <w:b/>
          <w:bCs/>
          <w:sz w:val="28"/>
          <w:szCs w:val="28"/>
        </w:rPr>
        <w:t>Waitlist and Application Status</w:t>
      </w:r>
    </w:p>
    <w:p w14:paraId="4D79C088" w14:textId="265D94A1" w:rsidR="00E3013D" w:rsidRDefault="00E3013D" w:rsidP="00E3013D">
      <w:pPr>
        <w:pStyle w:val="ListParagraph"/>
        <w:numPr>
          <w:ilvl w:val="0"/>
          <w:numId w:val="3"/>
        </w:numPr>
        <w:rPr>
          <w:sz w:val="28"/>
          <w:szCs w:val="28"/>
        </w:rPr>
      </w:pPr>
      <w:r w:rsidRPr="00CC5295">
        <w:rPr>
          <w:sz w:val="28"/>
          <w:szCs w:val="28"/>
        </w:rPr>
        <w:t xml:space="preserve">Currently, there is not </w:t>
      </w:r>
      <w:proofErr w:type="gramStart"/>
      <w:r w:rsidRPr="00CC5295">
        <w:rPr>
          <w:sz w:val="28"/>
          <w:szCs w:val="28"/>
        </w:rPr>
        <w:t xml:space="preserve">a </w:t>
      </w:r>
      <w:r w:rsidR="00B14CA4" w:rsidRPr="00CC5295">
        <w:rPr>
          <w:sz w:val="28"/>
          <w:szCs w:val="28"/>
        </w:rPr>
        <w:t>waiting</w:t>
      </w:r>
      <w:proofErr w:type="gramEnd"/>
      <w:r w:rsidR="00B14CA4" w:rsidRPr="00CC5295">
        <w:rPr>
          <w:sz w:val="28"/>
          <w:szCs w:val="28"/>
        </w:rPr>
        <w:t xml:space="preserve"> list</w:t>
      </w:r>
      <w:r w:rsidR="00CC5295" w:rsidRPr="00CC5295">
        <w:rPr>
          <w:sz w:val="28"/>
          <w:szCs w:val="28"/>
        </w:rPr>
        <w:t xml:space="preserve">. </w:t>
      </w:r>
      <w:r w:rsidR="00CC5295">
        <w:rPr>
          <w:sz w:val="28"/>
          <w:szCs w:val="28"/>
        </w:rPr>
        <w:t>Open enrollment.</w:t>
      </w:r>
    </w:p>
    <w:p w14:paraId="13173415" w14:textId="77777777" w:rsidR="00CC5295" w:rsidRDefault="00CC5295" w:rsidP="00CC5295">
      <w:pPr>
        <w:pStyle w:val="ListParagraph"/>
        <w:ind w:left="1440"/>
        <w:rPr>
          <w:sz w:val="28"/>
          <w:szCs w:val="28"/>
        </w:rPr>
      </w:pPr>
    </w:p>
    <w:p w14:paraId="3336EA09" w14:textId="77777777" w:rsidR="00AF7543" w:rsidRPr="00CC5295" w:rsidRDefault="00AF7543" w:rsidP="00CC5295">
      <w:pPr>
        <w:pStyle w:val="ListParagraph"/>
        <w:ind w:left="1440"/>
        <w:rPr>
          <w:sz w:val="28"/>
          <w:szCs w:val="28"/>
        </w:rPr>
      </w:pPr>
    </w:p>
    <w:p w14:paraId="07B5175D" w14:textId="2F7D8505" w:rsidR="00E3013D" w:rsidRDefault="00DD2D5A" w:rsidP="006977C4">
      <w:pPr>
        <w:pStyle w:val="ListParagraph"/>
        <w:numPr>
          <w:ilvl w:val="0"/>
          <w:numId w:val="1"/>
        </w:numPr>
        <w:rPr>
          <w:b/>
          <w:bCs/>
          <w:sz w:val="28"/>
          <w:szCs w:val="28"/>
        </w:rPr>
      </w:pPr>
      <w:r>
        <w:rPr>
          <w:b/>
          <w:bCs/>
          <w:sz w:val="28"/>
          <w:szCs w:val="28"/>
        </w:rPr>
        <w:lastRenderedPageBreak/>
        <w:t>Finding Child Care</w:t>
      </w:r>
    </w:p>
    <w:p w14:paraId="7B44809E" w14:textId="096869F9" w:rsidR="00E3013D" w:rsidRDefault="000E1806" w:rsidP="00AD7C58">
      <w:pPr>
        <w:pStyle w:val="ListParagraph"/>
        <w:numPr>
          <w:ilvl w:val="0"/>
          <w:numId w:val="3"/>
        </w:numPr>
        <w:rPr>
          <w:sz w:val="28"/>
          <w:szCs w:val="28"/>
        </w:rPr>
      </w:pPr>
      <w:r w:rsidRPr="00AD7C58">
        <w:rPr>
          <w:sz w:val="28"/>
          <w:szCs w:val="28"/>
        </w:rPr>
        <w:t xml:space="preserve">To learn about the types of </w:t>
      </w:r>
      <w:proofErr w:type="gramStart"/>
      <w:r w:rsidRPr="00AD7C58">
        <w:rPr>
          <w:sz w:val="28"/>
          <w:szCs w:val="28"/>
        </w:rPr>
        <w:t>child care</w:t>
      </w:r>
      <w:proofErr w:type="gramEnd"/>
      <w:r w:rsidRPr="00AD7C58">
        <w:rPr>
          <w:sz w:val="28"/>
          <w:szCs w:val="28"/>
        </w:rPr>
        <w:t xml:space="preserve"> providers that are eligible to serve children in the CCS program, visit </w:t>
      </w:r>
      <w:hyperlink r:id="rId9" w:history="1">
        <w:r w:rsidR="0076497D" w:rsidRPr="00AD7C58">
          <w:rPr>
            <w:rStyle w:val="Hyperlink"/>
            <w:sz w:val="28"/>
            <w:szCs w:val="28"/>
          </w:rPr>
          <w:t>https://www.childcare.texas.gov/for-families/child-care-scholarships</w:t>
        </w:r>
      </w:hyperlink>
      <w:r w:rsidR="0076497D" w:rsidRPr="00AD7C58">
        <w:rPr>
          <w:sz w:val="28"/>
          <w:szCs w:val="28"/>
        </w:rPr>
        <w:t xml:space="preserve"> </w:t>
      </w:r>
    </w:p>
    <w:p w14:paraId="43F8DFB0" w14:textId="77777777" w:rsidR="00A10CB4" w:rsidRPr="00A10CB4" w:rsidRDefault="00A10CB4" w:rsidP="00A10CB4">
      <w:pPr>
        <w:pStyle w:val="ListParagraph"/>
        <w:ind w:left="1440"/>
        <w:rPr>
          <w:sz w:val="28"/>
          <w:szCs w:val="28"/>
        </w:rPr>
      </w:pPr>
      <w:r w:rsidRPr="00A10CB4">
        <w:rPr>
          <w:sz w:val="28"/>
          <w:szCs w:val="28"/>
        </w:rPr>
        <w:t xml:space="preserve">o Licensed </w:t>
      </w:r>
      <w:proofErr w:type="gramStart"/>
      <w:r w:rsidRPr="00A10CB4">
        <w:rPr>
          <w:sz w:val="28"/>
          <w:szCs w:val="28"/>
        </w:rPr>
        <w:t>child care</w:t>
      </w:r>
      <w:proofErr w:type="gramEnd"/>
      <w:r w:rsidRPr="00A10CB4">
        <w:rPr>
          <w:sz w:val="28"/>
          <w:szCs w:val="28"/>
        </w:rPr>
        <w:t xml:space="preserve"> centers  </w:t>
      </w:r>
    </w:p>
    <w:p w14:paraId="3DAA36C8" w14:textId="77777777" w:rsidR="00A10CB4" w:rsidRPr="00A10CB4" w:rsidRDefault="00A10CB4" w:rsidP="00A10CB4">
      <w:pPr>
        <w:pStyle w:val="ListParagraph"/>
        <w:ind w:left="1440"/>
        <w:rPr>
          <w:sz w:val="28"/>
          <w:szCs w:val="28"/>
        </w:rPr>
      </w:pPr>
      <w:r w:rsidRPr="00A10CB4">
        <w:rPr>
          <w:sz w:val="28"/>
          <w:szCs w:val="28"/>
        </w:rPr>
        <w:t xml:space="preserve">o Licensed </w:t>
      </w:r>
      <w:proofErr w:type="gramStart"/>
      <w:r w:rsidRPr="00A10CB4">
        <w:rPr>
          <w:sz w:val="28"/>
          <w:szCs w:val="28"/>
        </w:rPr>
        <w:t>child care</w:t>
      </w:r>
      <w:proofErr w:type="gramEnd"/>
      <w:r w:rsidRPr="00A10CB4">
        <w:rPr>
          <w:sz w:val="28"/>
          <w:szCs w:val="28"/>
        </w:rPr>
        <w:t xml:space="preserve"> homes  </w:t>
      </w:r>
    </w:p>
    <w:p w14:paraId="4FF7C863" w14:textId="46047A50" w:rsidR="00A10CB4" w:rsidRDefault="00A10CB4" w:rsidP="00A10CB4">
      <w:pPr>
        <w:pStyle w:val="ListParagraph"/>
        <w:ind w:left="1440"/>
        <w:rPr>
          <w:sz w:val="28"/>
          <w:szCs w:val="28"/>
        </w:rPr>
      </w:pPr>
      <w:r w:rsidRPr="00A10CB4">
        <w:rPr>
          <w:sz w:val="28"/>
          <w:szCs w:val="28"/>
        </w:rPr>
        <w:t xml:space="preserve">o Registered </w:t>
      </w:r>
      <w:proofErr w:type="gramStart"/>
      <w:r w:rsidRPr="00A10CB4">
        <w:rPr>
          <w:sz w:val="28"/>
          <w:szCs w:val="28"/>
        </w:rPr>
        <w:t>child care</w:t>
      </w:r>
      <w:proofErr w:type="gramEnd"/>
      <w:r w:rsidRPr="00A10CB4">
        <w:rPr>
          <w:sz w:val="28"/>
          <w:szCs w:val="28"/>
        </w:rPr>
        <w:t xml:space="preserve"> homes  </w:t>
      </w:r>
    </w:p>
    <w:p w14:paraId="7974C1BC" w14:textId="77777777" w:rsidR="00AD7C58" w:rsidRDefault="00AD7C58" w:rsidP="00AD7C58">
      <w:pPr>
        <w:pStyle w:val="ListParagraph"/>
        <w:ind w:left="1440"/>
        <w:rPr>
          <w:sz w:val="28"/>
          <w:szCs w:val="28"/>
        </w:rPr>
      </w:pPr>
    </w:p>
    <w:p w14:paraId="7D66B723" w14:textId="5E2FFE3C" w:rsidR="00AD7C58" w:rsidRDefault="00AD7C58" w:rsidP="00487CC0">
      <w:pPr>
        <w:pStyle w:val="ListParagraph"/>
        <w:numPr>
          <w:ilvl w:val="0"/>
          <w:numId w:val="3"/>
        </w:numPr>
        <w:rPr>
          <w:sz w:val="28"/>
          <w:szCs w:val="28"/>
        </w:rPr>
      </w:pPr>
      <w:r>
        <w:rPr>
          <w:sz w:val="28"/>
          <w:szCs w:val="28"/>
        </w:rPr>
        <w:t>To search for a provider</w:t>
      </w:r>
      <w:r w:rsidR="00C2163B">
        <w:rPr>
          <w:sz w:val="28"/>
          <w:szCs w:val="28"/>
        </w:rPr>
        <w:t xml:space="preserve">, visit </w:t>
      </w:r>
      <w:hyperlink r:id="rId10" w:history="1">
        <w:r w:rsidR="00367B83" w:rsidRPr="009F3423">
          <w:rPr>
            <w:rStyle w:val="Hyperlink"/>
            <w:sz w:val="28"/>
            <w:szCs w:val="28"/>
          </w:rPr>
          <w:t>https://www.childcare.texas.gov/for-families/finding-child-care</w:t>
        </w:r>
      </w:hyperlink>
      <w:r w:rsidR="00367B83">
        <w:rPr>
          <w:sz w:val="28"/>
          <w:szCs w:val="28"/>
        </w:rPr>
        <w:t xml:space="preserve">  </w:t>
      </w:r>
    </w:p>
    <w:p w14:paraId="3B425688" w14:textId="77777777" w:rsidR="00367B83" w:rsidRPr="00367B83" w:rsidRDefault="00367B83" w:rsidP="00367B83">
      <w:pPr>
        <w:pStyle w:val="ListParagraph"/>
        <w:rPr>
          <w:sz w:val="28"/>
          <w:szCs w:val="28"/>
        </w:rPr>
      </w:pPr>
    </w:p>
    <w:p w14:paraId="5381246E" w14:textId="77777777" w:rsidR="00627749" w:rsidRDefault="00146D8D" w:rsidP="00627749">
      <w:pPr>
        <w:pStyle w:val="ListParagraph"/>
        <w:numPr>
          <w:ilvl w:val="0"/>
          <w:numId w:val="1"/>
        </w:numPr>
        <w:rPr>
          <w:b/>
          <w:bCs/>
          <w:sz w:val="28"/>
          <w:szCs w:val="28"/>
        </w:rPr>
      </w:pPr>
      <w:r>
        <w:rPr>
          <w:b/>
          <w:bCs/>
          <w:sz w:val="28"/>
          <w:szCs w:val="28"/>
        </w:rPr>
        <w:t xml:space="preserve">Child Care </w:t>
      </w:r>
      <w:r w:rsidR="00485DA0">
        <w:rPr>
          <w:b/>
          <w:bCs/>
          <w:sz w:val="28"/>
          <w:szCs w:val="28"/>
        </w:rPr>
        <w:t>Quality and School Readiness</w:t>
      </w:r>
    </w:p>
    <w:p w14:paraId="300141B4" w14:textId="0FABF921" w:rsidR="00367B83" w:rsidRPr="00C25293" w:rsidRDefault="00627749" w:rsidP="00487CC0">
      <w:pPr>
        <w:pStyle w:val="ListParagraph"/>
        <w:numPr>
          <w:ilvl w:val="0"/>
          <w:numId w:val="6"/>
        </w:numPr>
        <w:ind w:left="1440"/>
        <w:rPr>
          <w:b/>
          <w:bCs/>
          <w:sz w:val="28"/>
          <w:szCs w:val="28"/>
        </w:rPr>
      </w:pPr>
      <w:r w:rsidRPr="00487CC0">
        <w:rPr>
          <w:sz w:val="28"/>
          <w:szCs w:val="28"/>
        </w:rPr>
        <w:t xml:space="preserve">Learn how the Texas Rising Star program can help you choose the best </w:t>
      </w:r>
      <w:proofErr w:type="gramStart"/>
      <w:r w:rsidRPr="00487CC0">
        <w:rPr>
          <w:sz w:val="28"/>
          <w:szCs w:val="28"/>
        </w:rPr>
        <w:t>child care</w:t>
      </w:r>
      <w:proofErr w:type="gramEnd"/>
      <w:r w:rsidRPr="00487CC0">
        <w:rPr>
          <w:sz w:val="28"/>
          <w:szCs w:val="28"/>
        </w:rPr>
        <w:t xml:space="preserve"> provider for you at </w:t>
      </w:r>
      <w:hyperlink r:id="rId11" w:history="1">
        <w:r w:rsidRPr="00487CC0">
          <w:rPr>
            <w:rStyle w:val="Hyperlink"/>
            <w:sz w:val="28"/>
            <w:szCs w:val="28"/>
          </w:rPr>
          <w:t>https://youtu.be/owtAK_0n7JI</w:t>
        </w:r>
      </w:hyperlink>
      <w:r w:rsidRPr="00487CC0">
        <w:rPr>
          <w:sz w:val="28"/>
          <w:szCs w:val="28"/>
        </w:rPr>
        <w:t xml:space="preserve"> </w:t>
      </w:r>
    </w:p>
    <w:p w14:paraId="5E91A926" w14:textId="77777777" w:rsidR="00C25293" w:rsidRPr="00C25293" w:rsidRDefault="00C25293" w:rsidP="00C25293">
      <w:pPr>
        <w:pStyle w:val="ListParagraph"/>
        <w:ind w:left="1440"/>
        <w:rPr>
          <w:b/>
          <w:bCs/>
          <w:sz w:val="28"/>
          <w:szCs w:val="28"/>
        </w:rPr>
      </w:pPr>
    </w:p>
    <w:p w14:paraId="4FFF7473" w14:textId="15A65A0E" w:rsidR="00C25293" w:rsidRDefault="004C6E6A" w:rsidP="00487CC0">
      <w:pPr>
        <w:pStyle w:val="ListParagraph"/>
        <w:numPr>
          <w:ilvl w:val="0"/>
          <w:numId w:val="6"/>
        </w:numPr>
        <w:ind w:left="1440"/>
        <w:rPr>
          <w:sz w:val="28"/>
          <w:szCs w:val="28"/>
        </w:rPr>
      </w:pPr>
      <w:r>
        <w:rPr>
          <w:sz w:val="28"/>
          <w:szCs w:val="28"/>
        </w:rPr>
        <w:t>T</w:t>
      </w:r>
      <w:r w:rsidRPr="004C6E6A">
        <w:rPr>
          <w:sz w:val="28"/>
          <w:szCs w:val="28"/>
        </w:rPr>
        <w:t xml:space="preserve">exas Rising Star is a quality rating and improvement system for eligible </w:t>
      </w:r>
      <w:proofErr w:type="gramStart"/>
      <w:r w:rsidRPr="004C6E6A">
        <w:rPr>
          <w:sz w:val="28"/>
          <w:szCs w:val="28"/>
        </w:rPr>
        <w:t>child care</w:t>
      </w:r>
      <w:proofErr w:type="gramEnd"/>
      <w:r w:rsidRPr="004C6E6A">
        <w:rPr>
          <w:sz w:val="28"/>
          <w:szCs w:val="28"/>
        </w:rPr>
        <w:t xml:space="preserve"> programs. To learn about the Texas Rising Star program, including information on the </w:t>
      </w:r>
      <w:proofErr w:type="gramStart"/>
      <w:r w:rsidRPr="004C6E6A">
        <w:rPr>
          <w:sz w:val="28"/>
          <w:szCs w:val="28"/>
        </w:rPr>
        <w:t>child care</w:t>
      </w:r>
      <w:proofErr w:type="gramEnd"/>
      <w:r w:rsidRPr="004C6E6A">
        <w:rPr>
          <w:sz w:val="28"/>
          <w:szCs w:val="28"/>
        </w:rPr>
        <w:t xml:space="preserve"> provider criteria and requirements to achieve certification status, visit Texas Child Care Connection at </w:t>
      </w:r>
      <w:hyperlink r:id="rId12" w:history="1">
        <w:r w:rsidR="004F3723" w:rsidRPr="009F3423">
          <w:rPr>
            <w:rStyle w:val="Hyperlink"/>
            <w:sz w:val="28"/>
            <w:szCs w:val="28"/>
          </w:rPr>
          <w:t>https://www.childcare.texas.gov/texas-rising-star/about-texas-rising-star</w:t>
        </w:r>
      </w:hyperlink>
      <w:r w:rsidR="004F3723">
        <w:rPr>
          <w:sz w:val="28"/>
          <w:szCs w:val="28"/>
        </w:rPr>
        <w:t xml:space="preserve"> </w:t>
      </w:r>
    </w:p>
    <w:p w14:paraId="6CA885CA" w14:textId="77777777" w:rsidR="004F3723" w:rsidRPr="004F3723" w:rsidRDefault="004F3723" w:rsidP="004F3723">
      <w:pPr>
        <w:pStyle w:val="ListParagraph"/>
        <w:rPr>
          <w:sz w:val="28"/>
          <w:szCs w:val="28"/>
        </w:rPr>
      </w:pPr>
    </w:p>
    <w:p w14:paraId="0F668FD5" w14:textId="2C070B5E" w:rsidR="004F3723" w:rsidRDefault="00666AAD" w:rsidP="00487CC0">
      <w:pPr>
        <w:pStyle w:val="ListParagraph"/>
        <w:numPr>
          <w:ilvl w:val="0"/>
          <w:numId w:val="6"/>
        </w:numPr>
        <w:ind w:left="1440"/>
        <w:rPr>
          <w:sz w:val="28"/>
          <w:szCs w:val="28"/>
        </w:rPr>
      </w:pPr>
      <w:r w:rsidRPr="00666AAD">
        <w:rPr>
          <w:sz w:val="28"/>
          <w:szCs w:val="28"/>
        </w:rPr>
        <w:t xml:space="preserve">To view a list of </w:t>
      </w:r>
      <w:proofErr w:type="gramStart"/>
      <w:r w:rsidRPr="00666AAD">
        <w:rPr>
          <w:sz w:val="28"/>
          <w:szCs w:val="28"/>
        </w:rPr>
        <w:t>child care</w:t>
      </w:r>
      <w:proofErr w:type="gramEnd"/>
      <w:r w:rsidRPr="00666AAD">
        <w:rPr>
          <w:sz w:val="28"/>
          <w:szCs w:val="28"/>
        </w:rPr>
        <w:t xml:space="preserve"> providers that meet quality indicators, visit Texas Child Care Connection at </w:t>
      </w:r>
      <w:hyperlink r:id="rId13" w:history="1">
        <w:r w:rsidR="006E608C" w:rsidRPr="009F3423">
          <w:rPr>
            <w:rStyle w:val="Hyperlink"/>
            <w:sz w:val="28"/>
            <w:szCs w:val="28"/>
          </w:rPr>
          <w:t>https://www.childcare.texas.gov/for-families/understanding-quality-child-care</w:t>
        </w:r>
      </w:hyperlink>
      <w:r w:rsidR="006E608C">
        <w:rPr>
          <w:sz w:val="28"/>
          <w:szCs w:val="28"/>
        </w:rPr>
        <w:t xml:space="preserve"> </w:t>
      </w:r>
    </w:p>
    <w:p w14:paraId="1B4A6A4F" w14:textId="77777777" w:rsidR="000A4858" w:rsidRPr="000A4858" w:rsidRDefault="000A4858" w:rsidP="000A4858">
      <w:pPr>
        <w:pStyle w:val="ListParagraph"/>
        <w:rPr>
          <w:sz w:val="28"/>
          <w:szCs w:val="28"/>
        </w:rPr>
      </w:pPr>
    </w:p>
    <w:p w14:paraId="371427DF" w14:textId="46054D92" w:rsidR="000A4858" w:rsidRDefault="000A4858" w:rsidP="00487CC0">
      <w:pPr>
        <w:pStyle w:val="ListParagraph"/>
        <w:numPr>
          <w:ilvl w:val="0"/>
          <w:numId w:val="6"/>
        </w:numPr>
        <w:ind w:left="1440"/>
        <w:rPr>
          <w:sz w:val="28"/>
          <w:szCs w:val="28"/>
        </w:rPr>
      </w:pPr>
      <w:r w:rsidRPr="000A4858">
        <w:rPr>
          <w:sz w:val="28"/>
          <w:szCs w:val="28"/>
        </w:rPr>
        <w:t xml:space="preserve">Texas School Ready is a comprehensive early childhood teacher training program combining a research-based, state-adopted curriculum with ongoing professional development and progress monitoring tools. The goal of this program is to help children prepare to enter school. To learn more about Texas School Ready, visit </w:t>
      </w:r>
      <w:hyperlink r:id="rId14" w:history="1">
        <w:r w:rsidRPr="009F3423">
          <w:rPr>
            <w:rStyle w:val="Hyperlink"/>
            <w:sz w:val="28"/>
            <w:szCs w:val="28"/>
          </w:rPr>
          <w:t>https://texasschoolready.org/</w:t>
        </w:r>
      </w:hyperlink>
      <w:r>
        <w:rPr>
          <w:sz w:val="28"/>
          <w:szCs w:val="28"/>
        </w:rPr>
        <w:t xml:space="preserve"> </w:t>
      </w:r>
    </w:p>
    <w:p w14:paraId="17638FD7" w14:textId="070960D5" w:rsidR="00274978" w:rsidRPr="00666AAD" w:rsidRDefault="00274978" w:rsidP="00487CC0">
      <w:pPr>
        <w:pStyle w:val="ListParagraph"/>
        <w:numPr>
          <w:ilvl w:val="0"/>
          <w:numId w:val="6"/>
        </w:numPr>
        <w:ind w:left="1440"/>
        <w:rPr>
          <w:sz w:val="28"/>
          <w:szCs w:val="28"/>
        </w:rPr>
      </w:pPr>
      <w:r w:rsidRPr="00274978">
        <w:rPr>
          <w:sz w:val="28"/>
          <w:szCs w:val="28"/>
        </w:rPr>
        <w:lastRenderedPageBreak/>
        <w:t xml:space="preserve">Pre-k partnerships are when schools team up with high-quality childcare programs to help teach and care for children. To learn more about pre-k partnerships, visit </w:t>
      </w:r>
      <w:hyperlink r:id="rId15" w:history="1">
        <w:r w:rsidR="000B4C01" w:rsidRPr="009F3423">
          <w:rPr>
            <w:rStyle w:val="Hyperlink"/>
            <w:sz w:val="28"/>
            <w:szCs w:val="28"/>
          </w:rPr>
          <w:t>https://www.childcare.texas.gov/for-families/child-development-and-wellness/learning-and-development</w:t>
        </w:r>
      </w:hyperlink>
      <w:r w:rsidR="000B4C01">
        <w:rPr>
          <w:sz w:val="28"/>
          <w:szCs w:val="28"/>
        </w:rPr>
        <w:t xml:space="preserve"> </w:t>
      </w:r>
    </w:p>
    <w:p w14:paraId="68876978" w14:textId="77777777" w:rsidR="00DA2D50" w:rsidRDefault="00DA2D50" w:rsidP="00E3013D">
      <w:pPr>
        <w:pStyle w:val="ListParagraph"/>
        <w:rPr>
          <w:b/>
          <w:bCs/>
          <w:sz w:val="28"/>
          <w:szCs w:val="28"/>
        </w:rPr>
      </w:pPr>
    </w:p>
    <w:p w14:paraId="3BBF2F5C" w14:textId="49B784FE" w:rsidR="000B4C01" w:rsidRDefault="006D1B4D" w:rsidP="000B4C01">
      <w:pPr>
        <w:pStyle w:val="ListParagraph"/>
        <w:numPr>
          <w:ilvl w:val="0"/>
          <w:numId w:val="1"/>
        </w:numPr>
        <w:rPr>
          <w:b/>
          <w:bCs/>
          <w:sz w:val="28"/>
          <w:szCs w:val="28"/>
        </w:rPr>
      </w:pPr>
      <w:r>
        <w:rPr>
          <w:b/>
          <w:bCs/>
          <w:sz w:val="28"/>
          <w:szCs w:val="28"/>
        </w:rPr>
        <w:t>Health and Safety Information</w:t>
      </w:r>
    </w:p>
    <w:p w14:paraId="02C3C33F" w14:textId="1B033494" w:rsidR="00425AE5" w:rsidRDefault="00425AE5" w:rsidP="00425AE5">
      <w:pPr>
        <w:pStyle w:val="ListParagraph"/>
        <w:numPr>
          <w:ilvl w:val="0"/>
          <w:numId w:val="7"/>
        </w:numPr>
        <w:ind w:left="1440"/>
        <w:rPr>
          <w:sz w:val="28"/>
          <w:szCs w:val="28"/>
        </w:rPr>
      </w:pPr>
      <w:r w:rsidRPr="00425AE5">
        <w:rPr>
          <w:sz w:val="28"/>
          <w:szCs w:val="28"/>
        </w:rPr>
        <w:t xml:space="preserve">Texas Health and Human Services Commission (HHSC) Child Care Regulation (CCR) has health and safety requirements for </w:t>
      </w:r>
      <w:proofErr w:type="gramStart"/>
      <w:r w:rsidRPr="00425AE5">
        <w:rPr>
          <w:sz w:val="28"/>
          <w:szCs w:val="28"/>
        </w:rPr>
        <w:t>child care</w:t>
      </w:r>
      <w:proofErr w:type="gramEnd"/>
      <w:r w:rsidRPr="00425AE5">
        <w:rPr>
          <w:sz w:val="28"/>
          <w:szCs w:val="28"/>
        </w:rPr>
        <w:t xml:space="preserve"> providers, including infectious disease prevention, building safety standards, provider training, and provider regulatory compliance history. To learn about the requirements, how to find your local HHSC CCR office, and check the compliance history of a provider, visit </w:t>
      </w:r>
      <w:hyperlink r:id="rId16" w:history="1">
        <w:r w:rsidR="002A4907" w:rsidRPr="009F3423">
          <w:rPr>
            <w:rStyle w:val="Hyperlink"/>
            <w:sz w:val="28"/>
            <w:szCs w:val="28"/>
          </w:rPr>
          <w:t>https://www.childcare.texas.gov/for-families/child-development-and-wellness/health-safety</w:t>
        </w:r>
      </w:hyperlink>
      <w:r w:rsidR="002A4907">
        <w:rPr>
          <w:sz w:val="28"/>
          <w:szCs w:val="28"/>
        </w:rPr>
        <w:t xml:space="preserve"> </w:t>
      </w:r>
    </w:p>
    <w:p w14:paraId="1E746A2D" w14:textId="77777777" w:rsidR="006C625D" w:rsidRPr="006C625D" w:rsidRDefault="006C625D" w:rsidP="006C625D">
      <w:pPr>
        <w:pStyle w:val="ListParagraph"/>
        <w:ind w:left="2160"/>
        <w:rPr>
          <w:sz w:val="28"/>
          <w:szCs w:val="28"/>
        </w:rPr>
      </w:pPr>
      <w:r w:rsidRPr="006C625D">
        <w:rPr>
          <w:sz w:val="28"/>
          <w:szCs w:val="28"/>
        </w:rPr>
        <w:t xml:space="preserve">o Infectious disease prevention  </w:t>
      </w:r>
    </w:p>
    <w:p w14:paraId="7319FB77" w14:textId="77777777" w:rsidR="006C625D" w:rsidRPr="006C625D" w:rsidRDefault="006C625D" w:rsidP="006C625D">
      <w:pPr>
        <w:pStyle w:val="ListParagraph"/>
        <w:ind w:left="2160"/>
        <w:rPr>
          <w:sz w:val="28"/>
          <w:szCs w:val="28"/>
        </w:rPr>
      </w:pPr>
      <w:proofErr w:type="gramStart"/>
      <w:r w:rsidRPr="006C625D">
        <w:rPr>
          <w:sz w:val="28"/>
          <w:szCs w:val="28"/>
        </w:rPr>
        <w:t>o Building</w:t>
      </w:r>
      <w:proofErr w:type="gramEnd"/>
      <w:r w:rsidRPr="006C625D">
        <w:rPr>
          <w:sz w:val="28"/>
          <w:szCs w:val="28"/>
        </w:rPr>
        <w:t xml:space="preserve"> and facility safety  </w:t>
      </w:r>
    </w:p>
    <w:p w14:paraId="46D0EA22" w14:textId="77777777" w:rsidR="006C625D" w:rsidRPr="006C625D" w:rsidRDefault="006C625D" w:rsidP="006C625D">
      <w:pPr>
        <w:pStyle w:val="ListParagraph"/>
        <w:ind w:left="2160"/>
        <w:rPr>
          <w:sz w:val="28"/>
          <w:szCs w:val="28"/>
        </w:rPr>
      </w:pPr>
      <w:r w:rsidRPr="006C625D">
        <w:rPr>
          <w:sz w:val="28"/>
          <w:szCs w:val="28"/>
        </w:rPr>
        <w:t xml:space="preserve">o Provider training requirements  </w:t>
      </w:r>
    </w:p>
    <w:p w14:paraId="2383191D" w14:textId="57B2F563" w:rsidR="006C625D" w:rsidRPr="00425AE5" w:rsidRDefault="006C625D" w:rsidP="006C625D">
      <w:pPr>
        <w:pStyle w:val="ListParagraph"/>
        <w:ind w:left="2160"/>
        <w:rPr>
          <w:sz w:val="28"/>
          <w:szCs w:val="28"/>
        </w:rPr>
      </w:pPr>
      <w:proofErr w:type="gramStart"/>
      <w:r w:rsidRPr="006C625D">
        <w:rPr>
          <w:sz w:val="28"/>
          <w:szCs w:val="28"/>
        </w:rPr>
        <w:t>o Provider</w:t>
      </w:r>
      <w:proofErr w:type="gramEnd"/>
      <w:r w:rsidRPr="006C625D">
        <w:rPr>
          <w:sz w:val="28"/>
          <w:szCs w:val="28"/>
        </w:rPr>
        <w:t xml:space="preserve"> regulatory compliance history</w:t>
      </w:r>
    </w:p>
    <w:p w14:paraId="5C024F4A" w14:textId="77777777" w:rsidR="006D1B4D" w:rsidRDefault="006D1B4D" w:rsidP="006D1B4D">
      <w:pPr>
        <w:pStyle w:val="ListParagraph"/>
        <w:rPr>
          <w:b/>
          <w:bCs/>
          <w:sz w:val="28"/>
          <w:szCs w:val="28"/>
        </w:rPr>
      </w:pPr>
    </w:p>
    <w:p w14:paraId="67C7EE52" w14:textId="211B39E2" w:rsidR="006D1B4D" w:rsidRDefault="002A4907" w:rsidP="000B4C01">
      <w:pPr>
        <w:pStyle w:val="ListParagraph"/>
        <w:numPr>
          <w:ilvl w:val="0"/>
          <w:numId w:val="1"/>
        </w:numPr>
        <w:rPr>
          <w:b/>
          <w:bCs/>
          <w:sz w:val="28"/>
          <w:szCs w:val="28"/>
        </w:rPr>
      </w:pPr>
      <w:r>
        <w:rPr>
          <w:b/>
          <w:bCs/>
          <w:sz w:val="28"/>
          <w:szCs w:val="28"/>
        </w:rPr>
        <w:t>Developmental Screening and Early Intervention</w:t>
      </w:r>
    </w:p>
    <w:p w14:paraId="72838CD8" w14:textId="4A123A8A" w:rsidR="000B4C01" w:rsidRPr="00B973DE" w:rsidRDefault="00D553E3" w:rsidP="00D553E3">
      <w:pPr>
        <w:pStyle w:val="ListParagraph"/>
        <w:numPr>
          <w:ilvl w:val="0"/>
          <w:numId w:val="7"/>
        </w:numPr>
        <w:ind w:left="1440"/>
        <w:rPr>
          <w:b/>
          <w:bCs/>
          <w:sz w:val="28"/>
          <w:szCs w:val="28"/>
        </w:rPr>
      </w:pPr>
      <w:r w:rsidRPr="00B973DE">
        <w:rPr>
          <w:sz w:val="28"/>
          <w:szCs w:val="28"/>
        </w:rPr>
        <w:t xml:space="preserve">To learn about the Early and Periodic Screening, Diagnosis, and Treatment (EPSDT) program, visit </w:t>
      </w:r>
      <w:hyperlink r:id="rId17" w:history="1">
        <w:r w:rsidR="00006F93" w:rsidRPr="00B973DE">
          <w:rPr>
            <w:rStyle w:val="Hyperlink"/>
            <w:sz w:val="28"/>
            <w:szCs w:val="28"/>
          </w:rPr>
          <w:t>https://www.hhs.texas.gov/providers/health-services-providers/texas-health-steps-providers</w:t>
        </w:r>
      </w:hyperlink>
      <w:r w:rsidR="00006F93" w:rsidRPr="00B973DE">
        <w:rPr>
          <w:sz w:val="28"/>
          <w:szCs w:val="28"/>
        </w:rPr>
        <w:t xml:space="preserve"> </w:t>
      </w:r>
    </w:p>
    <w:p w14:paraId="20960DA3" w14:textId="77777777" w:rsidR="00B973DE" w:rsidRPr="00B973DE" w:rsidRDefault="00B973DE" w:rsidP="00B973DE">
      <w:pPr>
        <w:pStyle w:val="ListParagraph"/>
        <w:ind w:left="1440"/>
        <w:rPr>
          <w:b/>
          <w:bCs/>
          <w:sz w:val="28"/>
          <w:szCs w:val="28"/>
        </w:rPr>
      </w:pPr>
    </w:p>
    <w:p w14:paraId="62256EA4" w14:textId="171C7CB4" w:rsidR="00B973DE" w:rsidRDefault="00B973DE" w:rsidP="00D553E3">
      <w:pPr>
        <w:pStyle w:val="ListParagraph"/>
        <w:numPr>
          <w:ilvl w:val="0"/>
          <w:numId w:val="7"/>
        </w:numPr>
        <w:ind w:left="1440"/>
        <w:rPr>
          <w:sz w:val="28"/>
          <w:szCs w:val="28"/>
        </w:rPr>
      </w:pPr>
      <w:r w:rsidRPr="00B973DE">
        <w:rPr>
          <w:sz w:val="28"/>
          <w:szCs w:val="28"/>
        </w:rPr>
        <w:t xml:space="preserve">To learn about developmental screening services through Part B and Part C of the Individuals with Disabilities Education Act (IDEA), visit Early Childhood Texas at </w:t>
      </w:r>
      <w:hyperlink r:id="rId18" w:history="1">
        <w:r w:rsidR="009A2470" w:rsidRPr="009F3423">
          <w:rPr>
            <w:rStyle w:val="Hyperlink"/>
            <w:sz w:val="28"/>
            <w:szCs w:val="28"/>
          </w:rPr>
          <w:t>https://www.earlychildhood.texas.gov/child-development</w:t>
        </w:r>
      </w:hyperlink>
      <w:r w:rsidR="009A2470">
        <w:rPr>
          <w:sz w:val="28"/>
          <w:szCs w:val="28"/>
        </w:rPr>
        <w:t xml:space="preserve"> </w:t>
      </w:r>
    </w:p>
    <w:p w14:paraId="648A2C96" w14:textId="77777777" w:rsidR="009A2470" w:rsidRPr="009A2470" w:rsidRDefault="009A2470" w:rsidP="009A2470">
      <w:pPr>
        <w:pStyle w:val="ListParagraph"/>
        <w:rPr>
          <w:sz w:val="28"/>
          <w:szCs w:val="28"/>
        </w:rPr>
      </w:pPr>
    </w:p>
    <w:p w14:paraId="58CDA6F0" w14:textId="7259E974" w:rsidR="009A2470" w:rsidRDefault="009A2470" w:rsidP="00D553E3">
      <w:pPr>
        <w:pStyle w:val="ListParagraph"/>
        <w:numPr>
          <w:ilvl w:val="0"/>
          <w:numId w:val="7"/>
        </w:numPr>
        <w:ind w:left="1440"/>
        <w:rPr>
          <w:sz w:val="28"/>
          <w:szCs w:val="28"/>
        </w:rPr>
      </w:pPr>
      <w:r w:rsidRPr="009A2470">
        <w:rPr>
          <w:sz w:val="28"/>
          <w:szCs w:val="28"/>
        </w:rPr>
        <w:t xml:space="preserve">To access developmental screening resources, visit </w:t>
      </w:r>
      <w:hyperlink r:id="rId19" w:history="1">
        <w:r w:rsidRPr="009F3423">
          <w:rPr>
            <w:rStyle w:val="Hyperlink"/>
            <w:sz w:val="28"/>
            <w:szCs w:val="28"/>
          </w:rPr>
          <w:t>https://www.earlychildhood.texas.gov/child-development</w:t>
        </w:r>
      </w:hyperlink>
      <w:r>
        <w:rPr>
          <w:sz w:val="28"/>
          <w:szCs w:val="28"/>
        </w:rPr>
        <w:t xml:space="preserve"> </w:t>
      </w:r>
    </w:p>
    <w:p w14:paraId="7654C4E5" w14:textId="3ECFF109" w:rsidR="00313197" w:rsidRPr="00D42AC0" w:rsidRDefault="00D42AC0" w:rsidP="00D42AC0">
      <w:pPr>
        <w:pStyle w:val="ListParagraph"/>
        <w:numPr>
          <w:ilvl w:val="0"/>
          <w:numId w:val="1"/>
        </w:numPr>
        <w:rPr>
          <w:sz w:val="28"/>
          <w:szCs w:val="28"/>
        </w:rPr>
      </w:pPr>
      <w:r>
        <w:rPr>
          <w:b/>
          <w:bCs/>
          <w:sz w:val="28"/>
          <w:szCs w:val="28"/>
        </w:rPr>
        <w:lastRenderedPageBreak/>
        <w:t>Maintaining Child Care Assistance</w:t>
      </w:r>
    </w:p>
    <w:p w14:paraId="761578AC" w14:textId="50DDF988" w:rsidR="00C8590D" w:rsidRDefault="00C8590D" w:rsidP="00C8590D">
      <w:pPr>
        <w:pStyle w:val="ListParagraph"/>
        <w:numPr>
          <w:ilvl w:val="0"/>
          <w:numId w:val="8"/>
        </w:numPr>
        <w:rPr>
          <w:sz w:val="28"/>
          <w:szCs w:val="28"/>
        </w:rPr>
      </w:pPr>
      <w:r w:rsidRPr="00C8590D">
        <w:rPr>
          <w:sz w:val="28"/>
          <w:szCs w:val="28"/>
        </w:rPr>
        <w:t xml:space="preserve">To view the Parent Rights and Responsibilities form, visit </w:t>
      </w:r>
      <w:hyperlink r:id="rId20" w:history="1">
        <w:r w:rsidRPr="009F3423">
          <w:rPr>
            <w:rStyle w:val="Hyperlink"/>
            <w:sz w:val="28"/>
            <w:szCs w:val="28"/>
          </w:rPr>
          <w:t>https://www.childcare.texas.gov/child-care-services/ccs-forms-families</w:t>
        </w:r>
      </w:hyperlink>
    </w:p>
    <w:p w14:paraId="5CFEA429" w14:textId="77777777" w:rsidR="00355E9D" w:rsidRDefault="00355E9D" w:rsidP="00355E9D">
      <w:pPr>
        <w:pStyle w:val="ListParagraph"/>
        <w:ind w:left="1440"/>
        <w:rPr>
          <w:sz w:val="28"/>
          <w:szCs w:val="28"/>
        </w:rPr>
      </w:pPr>
    </w:p>
    <w:p w14:paraId="749BAAA4" w14:textId="021E7131" w:rsidR="00355E9D" w:rsidRDefault="00B72FD7" w:rsidP="00C8590D">
      <w:pPr>
        <w:pStyle w:val="ListParagraph"/>
        <w:numPr>
          <w:ilvl w:val="0"/>
          <w:numId w:val="8"/>
        </w:numPr>
        <w:rPr>
          <w:sz w:val="28"/>
          <w:szCs w:val="28"/>
        </w:rPr>
      </w:pPr>
      <w:r w:rsidRPr="00B72FD7">
        <w:rPr>
          <w:sz w:val="28"/>
          <w:szCs w:val="28"/>
        </w:rPr>
        <w:t xml:space="preserve">Families requesting a transfer from one </w:t>
      </w:r>
      <w:proofErr w:type="gramStart"/>
      <w:r w:rsidRPr="00B72FD7">
        <w:rPr>
          <w:sz w:val="28"/>
          <w:szCs w:val="28"/>
        </w:rPr>
        <w:t>child care</w:t>
      </w:r>
      <w:proofErr w:type="gramEnd"/>
      <w:r w:rsidRPr="00B72FD7">
        <w:rPr>
          <w:sz w:val="28"/>
          <w:szCs w:val="28"/>
        </w:rPr>
        <w:t xml:space="preserve"> provider to another must begin the process at least two weeks in advance. For more information about CCS program provider transfers, visit </w:t>
      </w:r>
      <w:hyperlink r:id="rId21" w:history="1">
        <w:r w:rsidR="00FE2C64" w:rsidRPr="009F3423">
          <w:rPr>
            <w:rStyle w:val="Hyperlink"/>
            <w:sz w:val="28"/>
            <w:szCs w:val="28"/>
          </w:rPr>
          <w:t>https://www.childcare.texas.gov/for-families/child-care-scholarships</w:t>
        </w:r>
      </w:hyperlink>
      <w:r w:rsidR="00FE2C64">
        <w:rPr>
          <w:sz w:val="28"/>
          <w:szCs w:val="28"/>
        </w:rPr>
        <w:t xml:space="preserve"> </w:t>
      </w:r>
    </w:p>
    <w:p w14:paraId="15DE055B" w14:textId="77777777" w:rsidR="00FE2C64" w:rsidRPr="00FE2C64" w:rsidRDefault="00FE2C64" w:rsidP="00FE2C64">
      <w:pPr>
        <w:pStyle w:val="ListParagraph"/>
        <w:rPr>
          <w:sz w:val="28"/>
          <w:szCs w:val="28"/>
        </w:rPr>
      </w:pPr>
    </w:p>
    <w:p w14:paraId="57C40419" w14:textId="4AE76E13" w:rsidR="00FE2C64" w:rsidRDefault="00FE2C64" w:rsidP="00C8590D">
      <w:pPr>
        <w:pStyle w:val="ListParagraph"/>
        <w:numPr>
          <w:ilvl w:val="0"/>
          <w:numId w:val="8"/>
        </w:numPr>
        <w:rPr>
          <w:sz w:val="28"/>
          <w:szCs w:val="28"/>
        </w:rPr>
      </w:pPr>
      <w:r w:rsidRPr="00FE2C64">
        <w:rPr>
          <w:sz w:val="28"/>
          <w:szCs w:val="28"/>
        </w:rPr>
        <w:t xml:space="preserve">To view common CCS program forms, visit </w:t>
      </w:r>
      <w:hyperlink r:id="rId22" w:history="1">
        <w:r w:rsidRPr="009F3423">
          <w:rPr>
            <w:rStyle w:val="Hyperlink"/>
            <w:sz w:val="28"/>
            <w:szCs w:val="28"/>
          </w:rPr>
          <w:t>https://www.childcare.texas.gov/child-care-services/ccs-forms-families</w:t>
        </w:r>
      </w:hyperlink>
      <w:r>
        <w:rPr>
          <w:sz w:val="28"/>
          <w:szCs w:val="28"/>
        </w:rPr>
        <w:t xml:space="preserve"> </w:t>
      </w:r>
    </w:p>
    <w:p w14:paraId="4F5343BF" w14:textId="77777777" w:rsidR="00FE2C64" w:rsidRPr="00FE2C64" w:rsidRDefault="00FE2C64" w:rsidP="00FE2C64">
      <w:pPr>
        <w:pStyle w:val="ListParagraph"/>
        <w:rPr>
          <w:sz w:val="28"/>
          <w:szCs w:val="28"/>
        </w:rPr>
      </w:pPr>
    </w:p>
    <w:p w14:paraId="27930C80" w14:textId="5CFF46FB" w:rsidR="00FE2C64" w:rsidRDefault="00BD77C1" w:rsidP="00C8590D">
      <w:pPr>
        <w:pStyle w:val="ListParagraph"/>
        <w:numPr>
          <w:ilvl w:val="0"/>
          <w:numId w:val="8"/>
        </w:numPr>
        <w:rPr>
          <w:sz w:val="28"/>
          <w:szCs w:val="28"/>
        </w:rPr>
      </w:pPr>
      <w:r w:rsidRPr="00BD77C1">
        <w:rPr>
          <w:sz w:val="28"/>
          <w:szCs w:val="28"/>
        </w:rPr>
        <w:t xml:space="preserve">It’s important for all children in the CCS program to regularly attend and report attendance. All CCS providers have attendance rules. To learn more about the CCS program, visit </w:t>
      </w:r>
      <w:hyperlink r:id="rId23" w:history="1">
        <w:r w:rsidR="000A691A" w:rsidRPr="009F3423">
          <w:rPr>
            <w:rStyle w:val="Hyperlink"/>
            <w:sz w:val="28"/>
            <w:szCs w:val="28"/>
          </w:rPr>
          <w:t>https://www.childcare.texas.gov/for-families/child-care-scholarships</w:t>
        </w:r>
      </w:hyperlink>
      <w:r w:rsidR="000A691A">
        <w:rPr>
          <w:sz w:val="28"/>
          <w:szCs w:val="28"/>
        </w:rPr>
        <w:t xml:space="preserve">  </w:t>
      </w:r>
    </w:p>
    <w:p w14:paraId="449C0135" w14:textId="77777777" w:rsidR="00B852D7" w:rsidRPr="00B852D7" w:rsidRDefault="00B852D7" w:rsidP="00B852D7">
      <w:pPr>
        <w:pStyle w:val="ListParagraph"/>
        <w:rPr>
          <w:sz w:val="28"/>
          <w:szCs w:val="28"/>
        </w:rPr>
      </w:pPr>
    </w:p>
    <w:p w14:paraId="6A5FCEA8" w14:textId="4401B248" w:rsidR="00B852D7" w:rsidRPr="009E02AF" w:rsidRDefault="00B852D7" w:rsidP="00B852D7">
      <w:pPr>
        <w:pStyle w:val="ListParagraph"/>
        <w:numPr>
          <w:ilvl w:val="0"/>
          <w:numId w:val="1"/>
        </w:numPr>
        <w:rPr>
          <w:sz w:val="28"/>
          <w:szCs w:val="28"/>
        </w:rPr>
      </w:pPr>
      <w:r>
        <w:rPr>
          <w:b/>
          <w:bCs/>
          <w:sz w:val="28"/>
          <w:szCs w:val="28"/>
        </w:rPr>
        <w:t xml:space="preserve">Additional </w:t>
      </w:r>
      <w:r w:rsidR="009009D1">
        <w:rPr>
          <w:b/>
          <w:bCs/>
          <w:sz w:val="28"/>
          <w:szCs w:val="28"/>
        </w:rPr>
        <w:t>Family Resources</w:t>
      </w:r>
    </w:p>
    <w:p w14:paraId="6AB81985" w14:textId="7C281813" w:rsidR="009E02AF" w:rsidRDefault="009E02AF" w:rsidP="001A4CBF">
      <w:pPr>
        <w:pStyle w:val="ListParagraph"/>
        <w:numPr>
          <w:ilvl w:val="0"/>
          <w:numId w:val="9"/>
        </w:numPr>
        <w:rPr>
          <w:sz w:val="28"/>
          <w:szCs w:val="28"/>
        </w:rPr>
      </w:pPr>
      <w:r w:rsidRPr="009E02AF">
        <w:rPr>
          <w:sz w:val="28"/>
          <w:szCs w:val="28"/>
        </w:rPr>
        <w:t xml:space="preserve">2-1-1 Texas offers access to community resources such as food, housing, and health services. To learn more, visit </w:t>
      </w:r>
      <w:hyperlink r:id="rId24" w:history="1">
        <w:r w:rsidRPr="009F3423">
          <w:rPr>
            <w:rStyle w:val="Hyperlink"/>
            <w:sz w:val="28"/>
            <w:szCs w:val="28"/>
          </w:rPr>
          <w:t>https://www.earlychildhood.texas.gov/find-program</w:t>
        </w:r>
      </w:hyperlink>
      <w:r>
        <w:rPr>
          <w:sz w:val="28"/>
          <w:szCs w:val="28"/>
        </w:rPr>
        <w:t xml:space="preserve">  , visit </w:t>
      </w:r>
      <w:hyperlink r:id="rId25" w:history="1">
        <w:r w:rsidR="00382D88" w:rsidRPr="00382D88">
          <w:rPr>
            <w:rStyle w:val="Hyperlink"/>
            <w:sz w:val="28"/>
            <w:szCs w:val="28"/>
          </w:rPr>
          <w:t xml:space="preserve">2-1-1 Texas | Texas Health </w:t>
        </w:r>
        <w:proofErr w:type="gramStart"/>
        <w:r w:rsidR="00382D88" w:rsidRPr="00382D88">
          <w:rPr>
            <w:rStyle w:val="Hyperlink"/>
            <w:sz w:val="28"/>
            <w:szCs w:val="28"/>
          </w:rPr>
          <w:t>And</w:t>
        </w:r>
        <w:proofErr w:type="gramEnd"/>
        <w:r w:rsidR="00382D88" w:rsidRPr="00382D88">
          <w:rPr>
            <w:rStyle w:val="Hyperlink"/>
            <w:sz w:val="28"/>
            <w:szCs w:val="28"/>
          </w:rPr>
          <w:t xml:space="preserve"> Human Services Commission</w:t>
        </w:r>
      </w:hyperlink>
      <w:r w:rsidR="001A4CBF">
        <w:rPr>
          <w:sz w:val="28"/>
          <w:szCs w:val="28"/>
        </w:rPr>
        <w:t>,</w:t>
      </w:r>
      <w:r w:rsidRPr="001A4CBF">
        <w:rPr>
          <w:sz w:val="28"/>
          <w:szCs w:val="28"/>
        </w:rPr>
        <w:t xml:space="preserve"> or dial 2-1-1 from a phone</w:t>
      </w:r>
      <w:r w:rsidR="001A4CBF">
        <w:rPr>
          <w:sz w:val="28"/>
          <w:szCs w:val="28"/>
        </w:rPr>
        <w:t>.</w:t>
      </w:r>
    </w:p>
    <w:p w14:paraId="31FD5ECB" w14:textId="77777777" w:rsidR="0057561A" w:rsidRDefault="0057561A" w:rsidP="0057561A">
      <w:pPr>
        <w:pStyle w:val="ListParagraph"/>
        <w:ind w:left="1440"/>
        <w:rPr>
          <w:sz w:val="28"/>
          <w:szCs w:val="28"/>
        </w:rPr>
      </w:pPr>
    </w:p>
    <w:p w14:paraId="3D1F2B0C" w14:textId="5F2CF394" w:rsidR="0057561A" w:rsidRPr="001A4CBF" w:rsidRDefault="008748F1" w:rsidP="001A4CBF">
      <w:pPr>
        <w:pStyle w:val="ListParagraph"/>
        <w:numPr>
          <w:ilvl w:val="0"/>
          <w:numId w:val="9"/>
        </w:numPr>
        <w:rPr>
          <w:sz w:val="28"/>
          <w:szCs w:val="28"/>
        </w:rPr>
      </w:pPr>
      <w:r w:rsidRPr="008748F1">
        <w:rPr>
          <w:sz w:val="28"/>
          <w:szCs w:val="28"/>
        </w:rPr>
        <w:t xml:space="preserve">To find local parenting classes or family support resources, visit </w:t>
      </w:r>
      <w:hyperlink r:id="rId26" w:history="1">
        <w:r w:rsidRPr="009F3423">
          <w:rPr>
            <w:rStyle w:val="Hyperlink"/>
            <w:sz w:val="28"/>
            <w:szCs w:val="28"/>
          </w:rPr>
          <w:t>https://www.earlychildhood.texas.gov/find-program</w:t>
        </w:r>
      </w:hyperlink>
      <w:r>
        <w:rPr>
          <w:sz w:val="28"/>
          <w:szCs w:val="28"/>
        </w:rPr>
        <w:t xml:space="preserve"> </w:t>
      </w:r>
    </w:p>
    <w:p w14:paraId="71221C13" w14:textId="77777777" w:rsidR="00B852D7" w:rsidRDefault="00B852D7" w:rsidP="00B852D7">
      <w:pPr>
        <w:pStyle w:val="ListParagraph"/>
        <w:ind w:left="1440"/>
        <w:rPr>
          <w:sz w:val="28"/>
          <w:szCs w:val="28"/>
        </w:rPr>
      </w:pPr>
    </w:p>
    <w:p w14:paraId="1703D72E" w14:textId="77777777" w:rsidR="00A02D0F" w:rsidRDefault="00A02D0F" w:rsidP="00B852D7">
      <w:pPr>
        <w:pStyle w:val="ListParagraph"/>
        <w:ind w:left="1440"/>
        <w:rPr>
          <w:sz w:val="28"/>
          <w:szCs w:val="28"/>
        </w:rPr>
      </w:pPr>
    </w:p>
    <w:p w14:paraId="64D70B9A" w14:textId="5B386E94" w:rsidR="00F531D5" w:rsidRDefault="003228D7" w:rsidP="00CA5B41">
      <w:pPr>
        <w:rPr>
          <w:sz w:val="28"/>
          <w:szCs w:val="28"/>
        </w:rPr>
      </w:pPr>
      <w:r w:rsidRPr="00570581">
        <w:rPr>
          <w:noProof/>
          <w:color w:val="FFFFFF" w:themeColor="background1"/>
        </w:rPr>
        <w:lastRenderedPageBreak/>
        <mc:AlternateContent>
          <mc:Choice Requires="wps">
            <w:drawing>
              <wp:anchor distT="0" distB="0" distL="114300" distR="114300" simplePos="0" relativeHeight="251663360" behindDoc="1" locked="0" layoutInCell="1" allowOverlap="1" wp14:anchorId="4AAB4114" wp14:editId="54D07246">
                <wp:simplePos x="0" y="0"/>
                <wp:positionH relativeFrom="column">
                  <wp:posOffset>-57150</wp:posOffset>
                </wp:positionH>
                <wp:positionV relativeFrom="paragraph">
                  <wp:posOffset>266065</wp:posOffset>
                </wp:positionV>
                <wp:extent cx="6200775" cy="295275"/>
                <wp:effectExtent l="0" t="0" r="28575" b="28575"/>
                <wp:wrapTight wrapText="bothSides">
                  <wp:wrapPolygon edited="0">
                    <wp:start x="0" y="0"/>
                    <wp:lineTo x="0" y="22297"/>
                    <wp:lineTo x="21633" y="22297"/>
                    <wp:lineTo x="21633" y="0"/>
                    <wp:lineTo x="0" y="0"/>
                  </wp:wrapPolygon>
                </wp:wrapTight>
                <wp:docPr id="1780795141" name="Rectangle 1"/>
                <wp:cNvGraphicFramePr/>
                <a:graphic xmlns:a="http://schemas.openxmlformats.org/drawingml/2006/main">
                  <a:graphicData uri="http://schemas.microsoft.com/office/word/2010/wordprocessingShape">
                    <wps:wsp>
                      <wps:cNvSpPr/>
                      <wps:spPr>
                        <a:xfrm>
                          <a:off x="0" y="0"/>
                          <a:ext cx="6200775" cy="295275"/>
                        </a:xfrm>
                        <a:prstGeom prst="rect">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6FD4DDD0" w14:textId="7C129CDE" w:rsidR="003228D7" w:rsidRPr="00B77691" w:rsidRDefault="003228D7" w:rsidP="003228D7">
                            <w:pPr>
                              <w:rPr>
                                <w:b/>
                                <w:bCs/>
                                <w:sz w:val="28"/>
                                <w:szCs w:val="28"/>
                              </w:rPr>
                            </w:pPr>
                            <w:r w:rsidRPr="00B77691">
                              <w:rPr>
                                <w:b/>
                                <w:bCs/>
                                <w:sz w:val="28"/>
                                <w:szCs w:val="28"/>
                              </w:rPr>
                              <w:t xml:space="preserve">For </w:t>
                            </w:r>
                            <w:r>
                              <w:rPr>
                                <w:b/>
                                <w:bCs/>
                                <w:sz w:val="28"/>
                                <w:szCs w:val="28"/>
                              </w:rPr>
                              <w:t>All: reporting Fraud</w:t>
                            </w:r>
                          </w:p>
                          <w:p w14:paraId="544E5897" w14:textId="77777777" w:rsidR="003228D7" w:rsidRDefault="003228D7" w:rsidP="003228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AB4114" id="_x0000_s1027" style="position:absolute;margin-left:-4.5pt;margin-top:20.95pt;width:488.25pt;height:23.2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" fillcolor="#0f9ed5 [3207]" strokecolor="#02171f [487]" strokeweight="1.5pt">
                <v:textbox>
                  <w:txbxContent>
                    <w:p w14:paraId="6FD4DDD0" w14:textId="7C129CDE" w:rsidR="003228D7" w:rsidRPr="00B77691" w:rsidRDefault="003228D7" w:rsidP="003228D7">
                      <w:pPr>
                        <w:rPr>
                          <w:b/>
                          <w:bCs/>
                          <w:sz w:val="28"/>
                          <w:szCs w:val="28"/>
                        </w:rPr>
                      </w:pPr>
                      <w:r w:rsidRPr="00B77691">
                        <w:rPr>
                          <w:b/>
                          <w:bCs/>
                          <w:sz w:val="28"/>
                          <w:szCs w:val="28"/>
                        </w:rPr>
                        <w:t xml:space="preserve">For </w:t>
                      </w:r>
                      <w:r>
                        <w:rPr>
                          <w:b/>
                          <w:bCs/>
                          <w:sz w:val="28"/>
                          <w:szCs w:val="28"/>
                        </w:rPr>
                        <w:t>All: reporting Fraud</w:t>
                      </w:r>
                    </w:p>
                    <w:p w14:paraId="544E5897" w14:textId="77777777" w:rsidR="003228D7" w:rsidRDefault="003228D7" w:rsidP="003228D7">
                      <w:pPr>
                        <w:jc w:val="center"/>
                      </w:pPr>
                    </w:p>
                  </w:txbxContent>
                </v:textbox>
                <w10:wrap type="tight"/>
              </v:rect>
            </w:pict>
          </mc:Fallback>
        </mc:AlternateContent>
      </w:r>
    </w:p>
    <w:p w14:paraId="4B30E967" w14:textId="196AB6CD" w:rsidR="003A0FB7" w:rsidRDefault="003C7A0B" w:rsidP="003C7A0B">
      <w:pPr>
        <w:pStyle w:val="ListParagraph"/>
        <w:numPr>
          <w:ilvl w:val="0"/>
          <w:numId w:val="14"/>
        </w:numPr>
        <w:rPr>
          <w:sz w:val="28"/>
          <w:szCs w:val="28"/>
        </w:rPr>
      </w:pPr>
      <w:r w:rsidRPr="003C7A0B">
        <w:rPr>
          <w:sz w:val="28"/>
          <w:szCs w:val="28"/>
        </w:rPr>
        <w:t xml:space="preserve">To report suspected </w:t>
      </w:r>
      <w:proofErr w:type="gramStart"/>
      <w:r w:rsidRPr="003C7A0B">
        <w:rPr>
          <w:sz w:val="28"/>
          <w:szCs w:val="28"/>
        </w:rPr>
        <w:t>child care</w:t>
      </w:r>
      <w:proofErr w:type="gramEnd"/>
      <w:r w:rsidRPr="003C7A0B">
        <w:rPr>
          <w:sz w:val="28"/>
          <w:szCs w:val="28"/>
        </w:rPr>
        <w:t xml:space="preserve"> fraud to TWC, visit </w:t>
      </w:r>
      <w:hyperlink r:id="rId27" w:history="1">
        <w:r w:rsidRPr="003C7A0B">
          <w:rPr>
            <w:rStyle w:val="Hyperlink"/>
            <w:sz w:val="28"/>
            <w:szCs w:val="28"/>
          </w:rPr>
          <w:t>https://www.twc.texas.gov/services/report-fraud</w:t>
        </w:r>
      </w:hyperlink>
      <w:r w:rsidRPr="003C7A0B">
        <w:rPr>
          <w:sz w:val="28"/>
          <w:szCs w:val="28"/>
        </w:rPr>
        <w:t xml:space="preserve"> </w:t>
      </w:r>
    </w:p>
    <w:sectPr w:rsidR="003A0FB7" w:rsidSect="00AF7543">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939"/>
    <w:multiLevelType w:val="hybridMultilevel"/>
    <w:tmpl w:val="9FEC9E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75C91"/>
    <w:multiLevelType w:val="hybridMultilevel"/>
    <w:tmpl w:val="D53CEA6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B854ED"/>
    <w:multiLevelType w:val="hybridMultilevel"/>
    <w:tmpl w:val="1EDAEF0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C15CEE"/>
    <w:multiLevelType w:val="hybridMultilevel"/>
    <w:tmpl w:val="0D3646CE"/>
    <w:lvl w:ilvl="0" w:tplc="41D03C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9A7E68"/>
    <w:multiLevelType w:val="hybridMultilevel"/>
    <w:tmpl w:val="71CC33F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3A4449"/>
    <w:multiLevelType w:val="hybridMultilevel"/>
    <w:tmpl w:val="E8DA9A5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414FB0"/>
    <w:multiLevelType w:val="hybridMultilevel"/>
    <w:tmpl w:val="A6D6E7F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8270AF9"/>
    <w:multiLevelType w:val="hybridMultilevel"/>
    <w:tmpl w:val="617E786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2722BF"/>
    <w:multiLevelType w:val="hybridMultilevel"/>
    <w:tmpl w:val="F42CDF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9D070C"/>
    <w:multiLevelType w:val="hybridMultilevel"/>
    <w:tmpl w:val="F4B8FB9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A75517B"/>
    <w:multiLevelType w:val="hybridMultilevel"/>
    <w:tmpl w:val="E02A2E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1B50C80"/>
    <w:multiLevelType w:val="hybridMultilevel"/>
    <w:tmpl w:val="9FEC9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633D35"/>
    <w:multiLevelType w:val="hybridMultilevel"/>
    <w:tmpl w:val="9BD8580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1102021"/>
    <w:multiLevelType w:val="hybridMultilevel"/>
    <w:tmpl w:val="D7D2422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2694987"/>
    <w:multiLevelType w:val="hybridMultilevel"/>
    <w:tmpl w:val="EC0884E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1353786">
    <w:abstractNumId w:val="11"/>
  </w:num>
  <w:num w:numId="2" w16cid:durableId="1857040384">
    <w:abstractNumId w:val="8"/>
  </w:num>
  <w:num w:numId="3" w16cid:durableId="1553811895">
    <w:abstractNumId w:val="10"/>
  </w:num>
  <w:num w:numId="4" w16cid:durableId="470025109">
    <w:abstractNumId w:val="4"/>
  </w:num>
  <w:num w:numId="5" w16cid:durableId="1955751510">
    <w:abstractNumId w:val="9"/>
  </w:num>
  <w:num w:numId="6" w16cid:durableId="1485898098">
    <w:abstractNumId w:val="6"/>
  </w:num>
  <w:num w:numId="7" w16cid:durableId="1657683480">
    <w:abstractNumId w:val="13"/>
  </w:num>
  <w:num w:numId="8" w16cid:durableId="2144229867">
    <w:abstractNumId w:val="12"/>
  </w:num>
  <w:num w:numId="9" w16cid:durableId="446509204">
    <w:abstractNumId w:val="14"/>
  </w:num>
  <w:num w:numId="10" w16cid:durableId="1989556114">
    <w:abstractNumId w:val="0"/>
  </w:num>
  <w:num w:numId="11" w16cid:durableId="1291746079">
    <w:abstractNumId w:val="3"/>
  </w:num>
  <w:num w:numId="12" w16cid:durableId="32579092">
    <w:abstractNumId w:val="7"/>
  </w:num>
  <w:num w:numId="13" w16cid:durableId="889001771">
    <w:abstractNumId w:val="1"/>
  </w:num>
  <w:num w:numId="14" w16cid:durableId="1361930026">
    <w:abstractNumId w:val="2"/>
  </w:num>
  <w:num w:numId="15" w16cid:durableId="1026178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6F1"/>
    <w:rsid w:val="00006F93"/>
    <w:rsid w:val="000076C0"/>
    <w:rsid w:val="000130E8"/>
    <w:rsid w:val="00026AB8"/>
    <w:rsid w:val="00044CEB"/>
    <w:rsid w:val="000A4858"/>
    <w:rsid w:val="000A691A"/>
    <w:rsid w:val="000B4C01"/>
    <w:rsid w:val="000C429E"/>
    <w:rsid w:val="000E1806"/>
    <w:rsid w:val="00130F6E"/>
    <w:rsid w:val="00146D8D"/>
    <w:rsid w:val="001A4CBF"/>
    <w:rsid w:val="001B70F2"/>
    <w:rsid w:val="00213D4C"/>
    <w:rsid w:val="002265C0"/>
    <w:rsid w:val="0025321C"/>
    <w:rsid w:val="0026261F"/>
    <w:rsid w:val="00271050"/>
    <w:rsid w:val="00274978"/>
    <w:rsid w:val="00285E3F"/>
    <w:rsid w:val="002A0E4A"/>
    <w:rsid w:val="002A4907"/>
    <w:rsid w:val="002D3872"/>
    <w:rsid w:val="002D4DEE"/>
    <w:rsid w:val="002F6A01"/>
    <w:rsid w:val="00307F1D"/>
    <w:rsid w:val="00313197"/>
    <w:rsid w:val="00314DBB"/>
    <w:rsid w:val="003228D7"/>
    <w:rsid w:val="00355E9D"/>
    <w:rsid w:val="00367B83"/>
    <w:rsid w:val="00382D88"/>
    <w:rsid w:val="00394E89"/>
    <w:rsid w:val="003A0FB7"/>
    <w:rsid w:val="003C7A0B"/>
    <w:rsid w:val="0041172A"/>
    <w:rsid w:val="00425AE5"/>
    <w:rsid w:val="00425EEB"/>
    <w:rsid w:val="00485DA0"/>
    <w:rsid w:val="00487CC0"/>
    <w:rsid w:val="004C6E6A"/>
    <w:rsid w:val="004D3BDD"/>
    <w:rsid w:val="004F3723"/>
    <w:rsid w:val="00503692"/>
    <w:rsid w:val="00504BC4"/>
    <w:rsid w:val="00552EA1"/>
    <w:rsid w:val="00553503"/>
    <w:rsid w:val="00553729"/>
    <w:rsid w:val="00570581"/>
    <w:rsid w:val="0057561A"/>
    <w:rsid w:val="005B1132"/>
    <w:rsid w:val="005F5618"/>
    <w:rsid w:val="00607CEF"/>
    <w:rsid w:val="0061005F"/>
    <w:rsid w:val="00627749"/>
    <w:rsid w:val="00666AAD"/>
    <w:rsid w:val="006740B2"/>
    <w:rsid w:val="006977C4"/>
    <w:rsid w:val="006C02EE"/>
    <w:rsid w:val="006C625D"/>
    <w:rsid w:val="006D1B4D"/>
    <w:rsid w:val="006D5199"/>
    <w:rsid w:val="006E608C"/>
    <w:rsid w:val="006F222C"/>
    <w:rsid w:val="0076497D"/>
    <w:rsid w:val="00792CB0"/>
    <w:rsid w:val="007B5FF4"/>
    <w:rsid w:val="00805E4D"/>
    <w:rsid w:val="008256F1"/>
    <w:rsid w:val="0086465B"/>
    <w:rsid w:val="008748F1"/>
    <w:rsid w:val="008B3021"/>
    <w:rsid w:val="009009D1"/>
    <w:rsid w:val="009406C0"/>
    <w:rsid w:val="009A2470"/>
    <w:rsid w:val="009A25EE"/>
    <w:rsid w:val="009A4B9B"/>
    <w:rsid w:val="009C3FF4"/>
    <w:rsid w:val="009D5794"/>
    <w:rsid w:val="009E02AF"/>
    <w:rsid w:val="009F372E"/>
    <w:rsid w:val="00A02D0F"/>
    <w:rsid w:val="00A04FE0"/>
    <w:rsid w:val="00A10CB4"/>
    <w:rsid w:val="00A57D9B"/>
    <w:rsid w:val="00AC360D"/>
    <w:rsid w:val="00AD7C58"/>
    <w:rsid w:val="00AF5B02"/>
    <w:rsid w:val="00AF7543"/>
    <w:rsid w:val="00B040EB"/>
    <w:rsid w:val="00B14CA4"/>
    <w:rsid w:val="00B3368E"/>
    <w:rsid w:val="00B47EFD"/>
    <w:rsid w:val="00B51900"/>
    <w:rsid w:val="00B72FD7"/>
    <w:rsid w:val="00B77691"/>
    <w:rsid w:val="00B852D7"/>
    <w:rsid w:val="00B85406"/>
    <w:rsid w:val="00B973DE"/>
    <w:rsid w:val="00B973E5"/>
    <w:rsid w:val="00BA7DB8"/>
    <w:rsid w:val="00BD77C1"/>
    <w:rsid w:val="00BE3A4E"/>
    <w:rsid w:val="00BF61F6"/>
    <w:rsid w:val="00C12E6C"/>
    <w:rsid w:val="00C2163B"/>
    <w:rsid w:val="00C25293"/>
    <w:rsid w:val="00C31309"/>
    <w:rsid w:val="00C74A68"/>
    <w:rsid w:val="00C8590D"/>
    <w:rsid w:val="00CA59B6"/>
    <w:rsid w:val="00CA5B41"/>
    <w:rsid w:val="00CC5295"/>
    <w:rsid w:val="00CD4AA9"/>
    <w:rsid w:val="00D42AC0"/>
    <w:rsid w:val="00D46675"/>
    <w:rsid w:val="00D52982"/>
    <w:rsid w:val="00D553E3"/>
    <w:rsid w:val="00D63C0D"/>
    <w:rsid w:val="00D84C23"/>
    <w:rsid w:val="00DA2D50"/>
    <w:rsid w:val="00DD29DD"/>
    <w:rsid w:val="00DD2D5A"/>
    <w:rsid w:val="00E3013D"/>
    <w:rsid w:val="00E52B04"/>
    <w:rsid w:val="00F034D5"/>
    <w:rsid w:val="00F531D5"/>
    <w:rsid w:val="00F829A1"/>
    <w:rsid w:val="00F97759"/>
    <w:rsid w:val="00FA12DC"/>
    <w:rsid w:val="00FE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6C8B"/>
  <w15:chartTrackingRefBased/>
  <w15:docId w15:val="{4436C731-2D5D-4A9F-8157-D6D0E6CE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6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6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6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6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6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6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6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6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6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6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6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6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6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6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6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6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6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6F1"/>
    <w:rPr>
      <w:rFonts w:eastAsiaTheme="majorEastAsia" w:cstheme="majorBidi"/>
      <w:color w:val="272727" w:themeColor="text1" w:themeTint="D8"/>
    </w:rPr>
  </w:style>
  <w:style w:type="paragraph" w:styleId="Title">
    <w:name w:val="Title"/>
    <w:basedOn w:val="Normal"/>
    <w:next w:val="Normal"/>
    <w:link w:val="TitleChar"/>
    <w:uiPriority w:val="10"/>
    <w:qFormat/>
    <w:rsid w:val="00825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6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6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6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6F1"/>
    <w:pPr>
      <w:spacing w:before="160"/>
      <w:jc w:val="center"/>
    </w:pPr>
    <w:rPr>
      <w:i/>
      <w:iCs/>
      <w:color w:val="404040" w:themeColor="text1" w:themeTint="BF"/>
    </w:rPr>
  </w:style>
  <w:style w:type="character" w:customStyle="1" w:styleId="QuoteChar">
    <w:name w:val="Quote Char"/>
    <w:basedOn w:val="DefaultParagraphFont"/>
    <w:link w:val="Quote"/>
    <w:uiPriority w:val="29"/>
    <w:rsid w:val="008256F1"/>
    <w:rPr>
      <w:i/>
      <w:iCs/>
      <w:color w:val="404040" w:themeColor="text1" w:themeTint="BF"/>
    </w:rPr>
  </w:style>
  <w:style w:type="paragraph" w:styleId="ListParagraph">
    <w:name w:val="List Paragraph"/>
    <w:basedOn w:val="Normal"/>
    <w:uiPriority w:val="34"/>
    <w:qFormat/>
    <w:rsid w:val="008256F1"/>
    <w:pPr>
      <w:ind w:left="720"/>
      <w:contextualSpacing/>
    </w:pPr>
  </w:style>
  <w:style w:type="character" w:styleId="IntenseEmphasis">
    <w:name w:val="Intense Emphasis"/>
    <w:basedOn w:val="DefaultParagraphFont"/>
    <w:uiPriority w:val="21"/>
    <w:qFormat/>
    <w:rsid w:val="008256F1"/>
    <w:rPr>
      <w:i/>
      <w:iCs/>
      <w:color w:val="0F4761" w:themeColor="accent1" w:themeShade="BF"/>
    </w:rPr>
  </w:style>
  <w:style w:type="paragraph" w:styleId="IntenseQuote">
    <w:name w:val="Intense Quote"/>
    <w:basedOn w:val="Normal"/>
    <w:next w:val="Normal"/>
    <w:link w:val="IntenseQuoteChar"/>
    <w:uiPriority w:val="30"/>
    <w:qFormat/>
    <w:rsid w:val="008256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6F1"/>
    <w:rPr>
      <w:i/>
      <w:iCs/>
      <w:color w:val="0F4761" w:themeColor="accent1" w:themeShade="BF"/>
    </w:rPr>
  </w:style>
  <w:style w:type="character" w:styleId="IntenseReference">
    <w:name w:val="Intense Reference"/>
    <w:basedOn w:val="DefaultParagraphFont"/>
    <w:uiPriority w:val="32"/>
    <w:qFormat/>
    <w:rsid w:val="008256F1"/>
    <w:rPr>
      <w:b/>
      <w:bCs/>
      <w:smallCaps/>
      <w:color w:val="0F4761" w:themeColor="accent1" w:themeShade="BF"/>
      <w:spacing w:val="5"/>
    </w:rPr>
  </w:style>
  <w:style w:type="character" w:styleId="Hyperlink">
    <w:name w:val="Hyperlink"/>
    <w:basedOn w:val="DefaultParagraphFont"/>
    <w:uiPriority w:val="99"/>
    <w:unhideWhenUsed/>
    <w:rsid w:val="00504BC4"/>
    <w:rPr>
      <w:color w:val="467886" w:themeColor="hyperlink"/>
      <w:u w:val="single"/>
    </w:rPr>
  </w:style>
  <w:style w:type="character" w:styleId="UnresolvedMention">
    <w:name w:val="Unresolved Mention"/>
    <w:basedOn w:val="DefaultParagraphFont"/>
    <w:uiPriority w:val="99"/>
    <w:semiHidden/>
    <w:unhideWhenUsed/>
    <w:rsid w:val="00504BC4"/>
    <w:rPr>
      <w:color w:val="605E5C"/>
      <w:shd w:val="clear" w:color="auto" w:fill="E1DFDD"/>
    </w:rPr>
  </w:style>
  <w:style w:type="character" w:styleId="FollowedHyperlink">
    <w:name w:val="FollowedHyperlink"/>
    <w:basedOn w:val="DefaultParagraphFont"/>
    <w:uiPriority w:val="99"/>
    <w:semiHidden/>
    <w:unhideWhenUsed/>
    <w:rsid w:val="009A25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ldcare.texas.gov/for-families/child-care-scholarships" TargetMode="External"/><Relationship Id="rId13" Type="http://schemas.openxmlformats.org/officeDocument/2006/relationships/hyperlink" Target="https://www.childcare.texas.gov/for-families/understanding-quality-child-care" TargetMode="External"/><Relationship Id="rId18" Type="http://schemas.openxmlformats.org/officeDocument/2006/relationships/hyperlink" Target="https://www.earlychildhood.texas.gov/child-development" TargetMode="External"/><Relationship Id="rId26" Type="http://schemas.openxmlformats.org/officeDocument/2006/relationships/hyperlink" Target="https://www.earlychildhood.texas.gov/find-program" TargetMode="External"/><Relationship Id="rId3" Type="http://schemas.openxmlformats.org/officeDocument/2006/relationships/settings" Target="settings.xml"/><Relationship Id="rId21" Type="http://schemas.openxmlformats.org/officeDocument/2006/relationships/hyperlink" Target="https://www.childcare.texas.gov/for-families/child-care-scholarships" TargetMode="External"/><Relationship Id="rId7" Type="http://schemas.openxmlformats.org/officeDocument/2006/relationships/hyperlink" Target="https://www.childcare.texas.gov/for-families/child-care-scholarships" TargetMode="External"/><Relationship Id="rId12" Type="http://schemas.openxmlformats.org/officeDocument/2006/relationships/hyperlink" Target="https://www.childcare.texas.gov/texas-rising-star/about-texas-rising-star" TargetMode="External"/><Relationship Id="rId17" Type="http://schemas.openxmlformats.org/officeDocument/2006/relationships/hyperlink" Target="https://www.hhs.texas.gov/providers/health-services-providers/texas-health-steps-providers" TargetMode="External"/><Relationship Id="rId25" Type="http://schemas.openxmlformats.org/officeDocument/2006/relationships/hyperlink" Target="https://www.211texas.org/" TargetMode="External"/><Relationship Id="rId2" Type="http://schemas.openxmlformats.org/officeDocument/2006/relationships/styles" Target="styles.xml"/><Relationship Id="rId16" Type="http://schemas.openxmlformats.org/officeDocument/2006/relationships/hyperlink" Target="https://www.childcare.texas.gov/for-families/child-development-and-wellness/health-safety" TargetMode="External"/><Relationship Id="rId20" Type="http://schemas.openxmlformats.org/officeDocument/2006/relationships/hyperlink" Target="https://www.childcare.texas.gov/child-care-services/ccs-forms-familie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hildcare.twc.texas.gov/find/register?mode=signup" TargetMode="External"/><Relationship Id="rId11" Type="http://schemas.openxmlformats.org/officeDocument/2006/relationships/hyperlink" Target="https://youtu.be/owtAK_0n7JI" TargetMode="External"/><Relationship Id="rId24" Type="http://schemas.openxmlformats.org/officeDocument/2006/relationships/hyperlink" Target="https://www.earlychildhood.texas.gov/find-program" TargetMode="External"/><Relationship Id="rId5" Type="http://schemas.openxmlformats.org/officeDocument/2006/relationships/hyperlink" Target="https://www.childcare.texas.gov/for-families/child-care-scholarships" TargetMode="External"/><Relationship Id="rId15" Type="http://schemas.openxmlformats.org/officeDocument/2006/relationships/hyperlink" Target="https://www.childcare.texas.gov/for-families/child-development-and-wellness/learning-and-development" TargetMode="External"/><Relationship Id="rId23" Type="http://schemas.openxmlformats.org/officeDocument/2006/relationships/hyperlink" Target="https://www.childcare.texas.gov/for-families/child-care-scholarships" TargetMode="External"/><Relationship Id="rId28" Type="http://schemas.openxmlformats.org/officeDocument/2006/relationships/fontTable" Target="fontTable.xml"/><Relationship Id="rId10" Type="http://schemas.openxmlformats.org/officeDocument/2006/relationships/hyperlink" Target="https://www.childcare.texas.gov/for-families/finding-child-care" TargetMode="External"/><Relationship Id="rId19" Type="http://schemas.openxmlformats.org/officeDocument/2006/relationships/hyperlink" Target="https://www.earlychildhood.texas.gov/child-development" TargetMode="External"/><Relationship Id="rId4" Type="http://schemas.openxmlformats.org/officeDocument/2006/relationships/webSettings" Target="webSettings.xml"/><Relationship Id="rId9" Type="http://schemas.openxmlformats.org/officeDocument/2006/relationships/hyperlink" Target="https://www.childcare.texas.gov/for-families/child-care-scholarships" TargetMode="External"/><Relationship Id="rId14" Type="http://schemas.openxmlformats.org/officeDocument/2006/relationships/hyperlink" Target="https://texasschoolready.org/" TargetMode="External"/><Relationship Id="rId22" Type="http://schemas.openxmlformats.org/officeDocument/2006/relationships/hyperlink" Target="https://www.childcare.texas.gov/child-care-services/ccs-forms-families" TargetMode="External"/><Relationship Id="rId27" Type="http://schemas.openxmlformats.org/officeDocument/2006/relationships/hyperlink" Target="https://www.twc.texas.gov/services/report-fra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148</TotalTime>
  <Pages>5</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Soeli Erazo</dc:creator>
  <cp:keywords/>
  <dc:description/>
  <cp:lastModifiedBy>Soeli Erazo</cp:lastModifiedBy>
  <cp:revision>129</cp:revision>
  <dcterms:created xsi:type="dcterms:W3CDTF">2026-06-03T22:00:00Z</dcterms:created>
  <dcterms:modified xsi:type="dcterms:W3CDTF">2026-06-25T20:45:00Z</dcterms:modified>
</cp:coreProperties>
</file>