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193E" w14:textId="294918B5" w:rsidR="00314C28" w:rsidRPr="00314C28" w:rsidRDefault="00314C28" w:rsidP="00314C28">
      <w:pPr>
        <w:spacing w:before="0" w:after="0" w:line="240" w:lineRule="auto"/>
        <w:rPr>
          <w:rFonts w:ascii="Calibri" w:eastAsia="Times New Roman" w:hAnsi="Calibri" w:cs="Calibri"/>
          <w:b/>
          <w:bCs/>
          <w:color w:val="auto"/>
          <w:kern w:val="0"/>
          <w:sz w:val="24"/>
          <w:szCs w:val="24"/>
          <w:lang w:eastAsia="en-US"/>
        </w:rPr>
      </w:pPr>
      <w:r w:rsidRPr="00314C28">
        <w:rPr>
          <w:rFonts w:ascii="Calibri" w:eastAsia="Times New Roman" w:hAnsi="Calibri" w:cs="Calibri"/>
          <w:b/>
          <w:bCs/>
          <w:color w:val="auto"/>
          <w:kern w:val="0"/>
          <w:sz w:val="24"/>
          <w:szCs w:val="24"/>
          <w:lang w:eastAsia="en-US"/>
        </w:rPr>
        <w:t xml:space="preserve">Issued </w:t>
      </w:r>
      <w:r w:rsidR="009E7ADC">
        <w:rPr>
          <w:rFonts w:ascii="Calibri" w:eastAsia="Times New Roman" w:hAnsi="Calibri" w:cs="Calibri"/>
          <w:b/>
          <w:bCs/>
          <w:color w:val="auto"/>
          <w:kern w:val="0"/>
          <w:sz w:val="24"/>
          <w:szCs w:val="24"/>
          <w:lang w:eastAsia="en-US"/>
        </w:rPr>
        <w:t>June 22, 202</w:t>
      </w:r>
      <w:r w:rsidR="000A1274">
        <w:rPr>
          <w:rFonts w:ascii="Calibri" w:eastAsia="Times New Roman" w:hAnsi="Calibri" w:cs="Calibri"/>
          <w:b/>
          <w:bCs/>
          <w:color w:val="auto"/>
          <w:kern w:val="0"/>
          <w:sz w:val="24"/>
          <w:szCs w:val="24"/>
          <w:lang w:eastAsia="en-US"/>
        </w:rPr>
        <w:t>6</w:t>
      </w:r>
    </w:p>
    <w:p w14:paraId="563A496E" w14:textId="654A97BB" w:rsidR="003E24DF" w:rsidRPr="00152FAB" w:rsidRDefault="003E24DF" w:rsidP="003E24DF">
      <w:pPr>
        <w:rPr>
          <w:rFonts w:ascii="Calibri" w:hAnsi="Calibri" w:cs="Calibri"/>
          <w:color w:val="000000" w:themeColor="text1"/>
        </w:rPr>
      </w:pPr>
    </w:p>
    <w:p w14:paraId="4F9D6C7C" w14:textId="77777777" w:rsidR="008975E7" w:rsidRPr="00152FAB" w:rsidRDefault="008975E7" w:rsidP="008975E7">
      <w:pPr>
        <w:rPr>
          <w:rFonts w:ascii="Calibri" w:hAnsi="Calibri" w:cs="Calibri"/>
        </w:rPr>
      </w:pPr>
    </w:p>
    <w:p w14:paraId="3B33A607" w14:textId="3FE51C17" w:rsidR="008975E7" w:rsidRPr="00152FAB" w:rsidRDefault="008975E7" w:rsidP="00756FFB">
      <w:pPr>
        <w:pStyle w:val="NoSpacing"/>
        <w:jc w:val="center"/>
        <w:rPr>
          <w:rFonts w:ascii="Calibri" w:hAnsi="Calibri" w:cs="Calibri"/>
          <w:b/>
          <w:bCs/>
          <w:sz w:val="28"/>
          <w:szCs w:val="28"/>
        </w:rPr>
      </w:pPr>
      <w:r w:rsidRPr="00152FAB">
        <w:rPr>
          <w:rFonts w:ascii="Calibri" w:hAnsi="Calibri" w:cs="Calibri"/>
          <w:b/>
          <w:bCs/>
          <w:sz w:val="28"/>
          <w:szCs w:val="28"/>
        </w:rPr>
        <w:t>REQUEST FOR QUOTES</w:t>
      </w:r>
    </w:p>
    <w:p w14:paraId="1A981EAB" w14:textId="58DD41D6" w:rsidR="008975E7" w:rsidRPr="00152FAB" w:rsidRDefault="008975E7" w:rsidP="00756FFB">
      <w:pPr>
        <w:pStyle w:val="NoSpacing"/>
        <w:jc w:val="center"/>
        <w:rPr>
          <w:rFonts w:ascii="Calibri" w:hAnsi="Calibri" w:cs="Calibri"/>
          <w:b/>
          <w:bCs/>
          <w:sz w:val="28"/>
          <w:szCs w:val="28"/>
        </w:rPr>
      </w:pPr>
      <w:r w:rsidRPr="00152FAB">
        <w:rPr>
          <w:rFonts w:ascii="Calibri" w:hAnsi="Calibri" w:cs="Calibri"/>
          <w:b/>
          <w:bCs/>
          <w:sz w:val="28"/>
          <w:szCs w:val="28"/>
        </w:rPr>
        <w:t>FOR</w:t>
      </w:r>
    </w:p>
    <w:p w14:paraId="3A6C09F7" w14:textId="5373683C" w:rsidR="002A2C98" w:rsidRPr="00152FAB" w:rsidRDefault="00756FFB" w:rsidP="00756FFB">
      <w:pPr>
        <w:pStyle w:val="NoSpacing"/>
        <w:jc w:val="center"/>
        <w:rPr>
          <w:rFonts w:ascii="Calibri" w:hAnsi="Calibri" w:cs="Calibri"/>
          <w:b/>
          <w:bCs/>
          <w:sz w:val="36"/>
          <w:szCs w:val="36"/>
        </w:rPr>
      </w:pPr>
      <w:r w:rsidRPr="00152FAB">
        <w:rPr>
          <w:rFonts w:ascii="Calibri" w:hAnsi="Calibri" w:cs="Calibri"/>
          <w:b/>
          <w:bCs/>
          <w:sz w:val="28"/>
          <w:szCs w:val="28"/>
        </w:rPr>
        <w:t>JANITORIAL</w:t>
      </w:r>
      <w:r w:rsidR="002A2C98" w:rsidRPr="00152FAB">
        <w:rPr>
          <w:rFonts w:ascii="Calibri" w:hAnsi="Calibri" w:cs="Calibri"/>
          <w:b/>
          <w:bCs/>
          <w:sz w:val="28"/>
          <w:szCs w:val="28"/>
        </w:rPr>
        <w:t xml:space="preserve"> SERVICES</w:t>
      </w:r>
    </w:p>
    <w:p w14:paraId="7558DCEF" w14:textId="77777777" w:rsidR="002A2C98" w:rsidRPr="00152FAB" w:rsidRDefault="002A2C98" w:rsidP="008975E7">
      <w:pPr>
        <w:tabs>
          <w:tab w:val="left" w:pos="2856"/>
        </w:tabs>
        <w:jc w:val="center"/>
        <w:rPr>
          <w:rFonts w:ascii="Calibri" w:hAnsi="Calibri" w:cs="Calibri"/>
          <w:sz w:val="40"/>
          <w:szCs w:val="40"/>
        </w:rPr>
      </w:pPr>
    </w:p>
    <w:p w14:paraId="5C7C262A" w14:textId="2902804D" w:rsidR="00152FAB" w:rsidRPr="00152FAB" w:rsidRDefault="00314C28" w:rsidP="00152FAB">
      <w:pPr>
        <w:pStyle w:val="NoSpacing"/>
        <w:rPr>
          <w:rFonts w:ascii="Calibri" w:hAnsi="Calibri" w:cs="Calibri"/>
          <w:sz w:val="24"/>
          <w:szCs w:val="24"/>
        </w:rPr>
      </w:pPr>
      <w:r w:rsidRPr="00152FAB">
        <w:rPr>
          <w:rFonts w:ascii="Calibri" w:hAnsi="Calibri" w:cs="Calibri"/>
          <w:b/>
          <w:bCs/>
          <w:sz w:val="24"/>
          <w:szCs w:val="24"/>
        </w:rPr>
        <w:t>SUBMIT QUOTES TO:</w:t>
      </w:r>
      <w:r w:rsidR="00152FAB" w:rsidRPr="00152FAB">
        <w:rPr>
          <w:rFonts w:ascii="Calibri" w:hAnsi="Calibri" w:cs="Calibri"/>
          <w:sz w:val="24"/>
          <w:szCs w:val="24"/>
        </w:rPr>
        <w:tab/>
      </w:r>
      <w:r w:rsidR="00152FAB">
        <w:rPr>
          <w:rFonts w:ascii="Calibri" w:hAnsi="Calibri" w:cs="Calibri"/>
          <w:sz w:val="24"/>
          <w:szCs w:val="24"/>
        </w:rPr>
        <w:tab/>
      </w:r>
      <w:r w:rsidRPr="00152FAB">
        <w:rPr>
          <w:rFonts w:ascii="Calibri" w:hAnsi="Calibri" w:cs="Calibri"/>
          <w:sz w:val="24"/>
          <w:szCs w:val="24"/>
        </w:rPr>
        <w:t xml:space="preserve">Workforce Solutions </w:t>
      </w:r>
      <w:r w:rsidR="00152FAB" w:rsidRPr="00152FAB">
        <w:rPr>
          <w:rFonts w:ascii="Calibri" w:hAnsi="Calibri" w:cs="Calibri"/>
          <w:sz w:val="24"/>
          <w:szCs w:val="24"/>
        </w:rPr>
        <w:t>Permian Basin</w:t>
      </w:r>
    </w:p>
    <w:p w14:paraId="51941620" w14:textId="0A6E9A42" w:rsidR="00152FAB" w:rsidRPr="009E7ADC" w:rsidRDefault="009E7ADC" w:rsidP="00152FAB">
      <w:pPr>
        <w:pStyle w:val="NoSpacing"/>
        <w:ind w:left="2160" w:firstLine="720"/>
        <w:rPr>
          <w:rFonts w:ascii="Calibri" w:hAnsi="Calibri" w:cs="Calibri"/>
          <w:sz w:val="24"/>
          <w:szCs w:val="24"/>
        </w:rPr>
      </w:pPr>
      <w:r w:rsidRPr="009E7ADC">
        <w:rPr>
          <w:rFonts w:ascii="Calibri" w:hAnsi="Calibri" w:cs="Calibri"/>
          <w:sz w:val="24"/>
          <w:szCs w:val="24"/>
        </w:rPr>
        <w:t>Yesmary Rodriguez, Sr. Account</w:t>
      </w:r>
      <w:r>
        <w:rPr>
          <w:rFonts w:ascii="Calibri" w:hAnsi="Calibri" w:cs="Calibri"/>
          <w:sz w:val="24"/>
          <w:szCs w:val="24"/>
        </w:rPr>
        <w:t>ant</w:t>
      </w:r>
    </w:p>
    <w:p w14:paraId="6B8D4A9C" w14:textId="77777777" w:rsidR="00152FAB" w:rsidRPr="009E7ADC" w:rsidRDefault="00152FAB" w:rsidP="00152FAB">
      <w:pPr>
        <w:pStyle w:val="NoSpacing"/>
        <w:ind w:left="2160" w:firstLine="720"/>
        <w:rPr>
          <w:rFonts w:ascii="Calibri" w:hAnsi="Calibri" w:cs="Calibri"/>
          <w:sz w:val="24"/>
          <w:szCs w:val="24"/>
        </w:rPr>
      </w:pPr>
      <w:r w:rsidRPr="009E7ADC">
        <w:rPr>
          <w:rFonts w:ascii="Calibri" w:hAnsi="Calibri" w:cs="Calibri"/>
          <w:sz w:val="24"/>
          <w:szCs w:val="24"/>
        </w:rPr>
        <w:t xml:space="preserve">PO BOX 61947, 2911 LaForce Blvd. </w:t>
      </w:r>
      <w:r w:rsidR="00314C28" w:rsidRPr="009E7ADC">
        <w:rPr>
          <w:rFonts w:ascii="Calibri" w:hAnsi="Calibri" w:cs="Calibri"/>
          <w:sz w:val="24"/>
          <w:szCs w:val="24"/>
        </w:rPr>
        <w:t xml:space="preserve"> </w:t>
      </w:r>
    </w:p>
    <w:p w14:paraId="6D231530" w14:textId="77777777" w:rsidR="00152FAB" w:rsidRPr="00152FAB" w:rsidRDefault="00152FAB" w:rsidP="00152FAB">
      <w:pPr>
        <w:pStyle w:val="NoSpacing"/>
        <w:ind w:left="2160" w:firstLine="720"/>
        <w:rPr>
          <w:rFonts w:ascii="Calibri" w:hAnsi="Calibri" w:cs="Calibri"/>
          <w:sz w:val="24"/>
          <w:szCs w:val="24"/>
        </w:rPr>
      </w:pPr>
      <w:r w:rsidRPr="00152FAB">
        <w:rPr>
          <w:rFonts w:ascii="Calibri" w:hAnsi="Calibri" w:cs="Calibri"/>
          <w:sz w:val="24"/>
          <w:szCs w:val="24"/>
        </w:rPr>
        <w:t>Midland</w:t>
      </w:r>
      <w:r w:rsidR="00314C28" w:rsidRPr="00152FAB">
        <w:rPr>
          <w:rFonts w:ascii="Calibri" w:hAnsi="Calibri" w:cs="Calibri"/>
          <w:sz w:val="24"/>
          <w:szCs w:val="24"/>
        </w:rPr>
        <w:t xml:space="preserve">, TX </w:t>
      </w:r>
      <w:r w:rsidRPr="00152FAB">
        <w:rPr>
          <w:rFonts w:ascii="Calibri" w:hAnsi="Calibri" w:cs="Calibri"/>
          <w:sz w:val="24"/>
          <w:szCs w:val="24"/>
        </w:rPr>
        <w:t>79711</w:t>
      </w:r>
    </w:p>
    <w:p w14:paraId="75379F43" w14:textId="77777777" w:rsidR="00152FAB" w:rsidRPr="00152FAB" w:rsidRDefault="00314C28" w:rsidP="00152FAB">
      <w:pPr>
        <w:pStyle w:val="NoSpacing"/>
        <w:ind w:left="2160" w:firstLine="720"/>
        <w:rPr>
          <w:rFonts w:ascii="Calibri" w:hAnsi="Calibri" w:cs="Calibri"/>
          <w:sz w:val="24"/>
          <w:szCs w:val="24"/>
        </w:rPr>
      </w:pPr>
      <w:r w:rsidRPr="00152FAB">
        <w:rPr>
          <w:rFonts w:ascii="Calibri" w:hAnsi="Calibri" w:cs="Calibri"/>
          <w:sz w:val="24"/>
          <w:szCs w:val="24"/>
        </w:rPr>
        <w:t xml:space="preserve">Phone: </w:t>
      </w:r>
      <w:r w:rsidR="00152FAB" w:rsidRPr="00152FAB">
        <w:rPr>
          <w:rFonts w:ascii="Calibri" w:hAnsi="Calibri" w:cs="Calibri"/>
          <w:sz w:val="24"/>
          <w:szCs w:val="24"/>
        </w:rPr>
        <w:t>432-563-5239</w:t>
      </w:r>
    </w:p>
    <w:p w14:paraId="0AC48A3B" w14:textId="70DA3A90" w:rsidR="00314C28" w:rsidRPr="00152FAB" w:rsidRDefault="00314C28" w:rsidP="00152FAB">
      <w:pPr>
        <w:pStyle w:val="NoSpacing"/>
        <w:ind w:left="2160" w:firstLine="720"/>
        <w:rPr>
          <w:rFonts w:ascii="Calibri" w:hAnsi="Calibri" w:cs="Calibri"/>
          <w:sz w:val="24"/>
          <w:szCs w:val="24"/>
        </w:rPr>
      </w:pPr>
      <w:r w:rsidRPr="00152FAB">
        <w:rPr>
          <w:rFonts w:ascii="Calibri" w:hAnsi="Calibri" w:cs="Calibri"/>
          <w:sz w:val="24"/>
          <w:szCs w:val="24"/>
        </w:rPr>
        <w:t xml:space="preserve">Email: </w:t>
      </w:r>
      <w:hyperlink r:id="rId10" w:history="1">
        <w:r w:rsidR="009E7ADC" w:rsidRPr="000D3B74">
          <w:rPr>
            <w:rStyle w:val="Hyperlink"/>
            <w:rFonts w:ascii="Calibri" w:hAnsi="Calibri" w:cs="Calibri"/>
            <w:sz w:val="24"/>
            <w:szCs w:val="24"/>
          </w:rPr>
          <w:t>yesmary.rodriguez@workforcepb.org</w:t>
        </w:r>
      </w:hyperlink>
      <w:r w:rsidR="00152FAB" w:rsidRPr="00152FAB">
        <w:rPr>
          <w:rFonts w:ascii="Calibri" w:hAnsi="Calibri" w:cs="Calibri"/>
          <w:sz w:val="24"/>
          <w:szCs w:val="24"/>
        </w:rPr>
        <w:tab/>
      </w:r>
    </w:p>
    <w:p w14:paraId="4FD5E841" w14:textId="5446876F" w:rsidR="00152FAB" w:rsidRPr="00152FAB" w:rsidRDefault="00152FAB" w:rsidP="00152FAB">
      <w:pPr>
        <w:pStyle w:val="NoSpacing"/>
        <w:rPr>
          <w:rFonts w:ascii="Calibri" w:hAnsi="Calibri" w:cs="Calibri"/>
          <w:sz w:val="24"/>
          <w:szCs w:val="24"/>
        </w:rPr>
      </w:pPr>
      <w:r w:rsidRPr="00152FAB">
        <w:rPr>
          <w:rFonts w:ascii="Calibri" w:hAnsi="Calibri" w:cs="Calibri"/>
          <w:sz w:val="24"/>
          <w:szCs w:val="24"/>
        </w:rPr>
        <w:tab/>
      </w:r>
      <w:r w:rsidRPr="00152FAB">
        <w:rPr>
          <w:rFonts w:ascii="Calibri" w:hAnsi="Calibri" w:cs="Calibri"/>
          <w:sz w:val="24"/>
          <w:szCs w:val="24"/>
        </w:rPr>
        <w:tab/>
      </w:r>
      <w:r w:rsidRPr="00152FAB">
        <w:rPr>
          <w:rFonts w:ascii="Calibri" w:hAnsi="Calibri" w:cs="Calibri"/>
          <w:sz w:val="24"/>
          <w:szCs w:val="24"/>
        </w:rPr>
        <w:tab/>
      </w:r>
    </w:p>
    <w:p w14:paraId="4C8F58AB" w14:textId="04368EEC" w:rsidR="00152FAB" w:rsidRPr="00152FAB" w:rsidRDefault="00152FAB" w:rsidP="00975059">
      <w:pPr>
        <w:pStyle w:val="NoSpacing"/>
        <w:ind w:left="2880"/>
        <w:rPr>
          <w:rFonts w:ascii="Calibri" w:hAnsi="Calibri" w:cs="Calibri"/>
          <w:sz w:val="24"/>
          <w:szCs w:val="24"/>
        </w:rPr>
      </w:pPr>
      <w:r w:rsidRPr="00152FAB">
        <w:rPr>
          <w:rFonts w:ascii="Calibri" w:hAnsi="Calibri" w:cs="Calibri"/>
          <w:sz w:val="24"/>
          <w:szCs w:val="24"/>
        </w:rPr>
        <w:t>Bids must be submitted in writing via mail, in person</w:t>
      </w:r>
      <w:r w:rsidR="000A1274">
        <w:rPr>
          <w:rFonts w:ascii="Calibri" w:hAnsi="Calibri" w:cs="Calibri"/>
          <w:sz w:val="24"/>
          <w:szCs w:val="24"/>
        </w:rPr>
        <w:t>,</w:t>
      </w:r>
      <w:r w:rsidRPr="00152FAB">
        <w:rPr>
          <w:rFonts w:ascii="Calibri" w:hAnsi="Calibri" w:cs="Calibri"/>
          <w:sz w:val="24"/>
          <w:szCs w:val="24"/>
        </w:rPr>
        <w:t xml:space="preserve"> or email. </w:t>
      </w:r>
      <w:r w:rsidR="00975059">
        <w:rPr>
          <w:rFonts w:ascii="Calibri" w:hAnsi="Calibri" w:cs="Calibri"/>
          <w:sz w:val="24"/>
          <w:szCs w:val="24"/>
        </w:rPr>
        <w:t xml:space="preserve">If a proposer desires to inspect the location </w:t>
      </w:r>
      <w:r w:rsidR="000A1274">
        <w:rPr>
          <w:rFonts w:ascii="Calibri" w:hAnsi="Calibri" w:cs="Calibri"/>
          <w:sz w:val="24"/>
          <w:szCs w:val="24"/>
        </w:rPr>
        <w:t>before</w:t>
      </w:r>
      <w:r w:rsidR="00975059">
        <w:rPr>
          <w:rFonts w:ascii="Calibri" w:hAnsi="Calibri" w:cs="Calibri"/>
          <w:sz w:val="24"/>
          <w:szCs w:val="24"/>
        </w:rPr>
        <w:t xml:space="preserve"> submitting a quote, please contact </w:t>
      </w:r>
      <w:r w:rsidR="000A1274">
        <w:rPr>
          <w:rFonts w:ascii="Calibri" w:hAnsi="Calibri" w:cs="Calibri"/>
          <w:sz w:val="24"/>
          <w:szCs w:val="24"/>
        </w:rPr>
        <w:t xml:space="preserve">Yesmary </w:t>
      </w:r>
      <w:proofErr w:type="spellStart"/>
      <w:r w:rsidR="000A1274">
        <w:rPr>
          <w:rFonts w:ascii="Calibri" w:hAnsi="Calibri" w:cs="Calibri"/>
          <w:sz w:val="24"/>
          <w:szCs w:val="24"/>
        </w:rPr>
        <w:t>Rodirugez</w:t>
      </w:r>
      <w:proofErr w:type="spellEnd"/>
      <w:r w:rsidR="00975059">
        <w:rPr>
          <w:rFonts w:ascii="Calibri" w:hAnsi="Calibri" w:cs="Calibri"/>
          <w:sz w:val="24"/>
          <w:szCs w:val="24"/>
        </w:rPr>
        <w:t xml:space="preserve"> at the above contact information. </w:t>
      </w:r>
    </w:p>
    <w:p w14:paraId="19C6D0C4" w14:textId="77777777" w:rsidR="00152FAB" w:rsidRPr="00152FAB" w:rsidRDefault="00152FAB" w:rsidP="00314C28">
      <w:pPr>
        <w:spacing w:before="0" w:after="0" w:line="240" w:lineRule="auto"/>
        <w:jc w:val="center"/>
        <w:rPr>
          <w:rFonts w:ascii="Calibri" w:eastAsia="Times New Roman" w:hAnsi="Calibri" w:cs="Calibri"/>
          <w:b/>
          <w:bCs/>
          <w:color w:val="auto"/>
          <w:kern w:val="0"/>
          <w:sz w:val="24"/>
          <w:szCs w:val="24"/>
          <w:u w:val="single"/>
          <w:lang w:eastAsia="en-US"/>
        </w:rPr>
      </w:pPr>
    </w:p>
    <w:p w14:paraId="49CC4B2B" w14:textId="21AE29B0" w:rsidR="00314C28" w:rsidRDefault="00314C28" w:rsidP="00152FAB">
      <w:pPr>
        <w:spacing w:before="0" w:after="0" w:line="240" w:lineRule="auto"/>
        <w:ind w:left="2880" w:hanging="2880"/>
        <w:rPr>
          <w:rFonts w:ascii="Calibri" w:eastAsia="Times New Roman" w:hAnsi="Calibri" w:cs="Calibri"/>
          <w:b/>
          <w:bCs/>
          <w:color w:val="auto"/>
          <w:kern w:val="0"/>
          <w:sz w:val="24"/>
          <w:szCs w:val="24"/>
          <w:lang w:eastAsia="en-US"/>
        </w:rPr>
      </w:pPr>
      <w:r w:rsidRPr="00314C28">
        <w:rPr>
          <w:rFonts w:ascii="Calibri" w:eastAsia="Times New Roman" w:hAnsi="Calibri" w:cs="Calibri"/>
          <w:b/>
          <w:bCs/>
          <w:color w:val="auto"/>
          <w:kern w:val="0"/>
          <w:sz w:val="24"/>
          <w:szCs w:val="24"/>
          <w:u w:val="single"/>
          <w:lang w:eastAsia="en-US"/>
        </w:rPr>
        <w:t>RESPONSE DEADLINE:</w:t>
      </w:r>
      <w:r w:rsidR="00152FAB">
        <w:rPr>
          <w:rFonts w:ascii="Calibri" w:eastAsia="Times New Roman" w:hAnsi="Calibri" w:cs="Calibri"/>
          <w:b/>
          <w:bCs/>
          <w:color w:val="auto"/>
          <w:kern w:val="0"/>
          <w:sz w:val="24"/>
          <w:szCs w:val="24"/>
          <w:lang w:eastAsia="en-US"/>
        </w:rPr>
        <w:tab/>
      </w:r>
      <w:r w:rsidR="00152FAB">
        <w:rPr>
          <w:rFonts w:ascii="Calibri" w:eastAsia="Times New Roman" w:hAnsi="Calibri" w:cs="Calibri"/>
          <w:color w:val="auto"/>
          <w:kern w:val="0"/>
          <w:sz w:val="24"/>
          <w:szCs w:val="24"/>
          <w:lang w:eastAsia="en-US"/>
        </w:rPr>
        <w:t xml:space="preserve">Quotes must be received in our office by </w:t>
      </w:r>
      <w:r w:rsidR="00152FAB" w:rsidRPr="00152FAB">
        <w:rPr>
          <w:rFonts w:ascii="Calibri" w:eastAsia="Times New Roman" w:hAnsi="Calibri" w:cs="Calibri"/>
          <w:b/>
          <w:bCs/>
          <w:color w:val="auto"/>
          <w:kern w:val="0"/>
          <w:sz w:val="24"/>
          <w:szCs w:val="24"/>
          <w:u w:val="single"/>
          <w:lang w:eastAsia="en-US"/>
        </w:rPr>
        <w:t xml:space="preserve">12:00 noon (CST) on </w:t>
      </w:r>
      <w:r w:rsidR="009E7ADC" w:rsidRPr="00314C28">
        <w:rPr>
          <w:rFonts w:ascii="Calibri" w:eastAsia="Times New Roman" w:hAnsi="Calibri" w:cs="Calibri"/>
          <w:b/>
          <w:bCs/>
          <w:color w:val="auto"/>
          <w:kern w:val="0"/>
          <w:sz w:val="24"/>
          <w:szCs w:val="24"/>
          <w:u w:val="single"/>
          <w:lang w:eastAsia="en-US"/>
        </w:rPr>
        <w:t>J</w:t>
      </w:r>
      <w:r w:rsidR="000A1274">
        <w:rPr>
          <w:rFonts w:ascii="Calibri" w:eastAsia="Times New Roman" w:hAnsi="Calibri" w:cs="Calibri"/>
          <w:b/>
          <w:bCs/>
          <w:color w:val="auto"/>
          <w:kern w:val="0"/>
          <w:sz w:val="24"/>
          <w:szCs w:val="24"/>
          <w:u w:val="single"/>
          <w:lang w:eastAsia="en-US"/>
        </w:rPr>
        <w:t>uly 6</w:t>
      </w:r>
      <w:r w:rsidR="009E7ADC">
        <w:rPr>
          <w:rFonts w:ascii="Calibri" w:eastAsia="Times New Roman" w:hAnsi="Calibri" w:cs="Calibri"/>
          <w:b/>
          <w:bCs/>
          <w:color w:val="auto"/>
          <w:kern w:val="0"/>
          <w:sz w:val="24"/>
          <w:szCs w:val="24"/>
          <w:u w:val="single"/>
          <w:lang w:eastAsia="en-US"/>
        </w:rPr>
        <w:t>, 2026</w:t>
      </w:r>
      <w:r w:rsidR="00152FAB" w:rsidRPr="00152FAB">
        <w:rPr>
          <w:rFonts w:ascii="Calibri" w:eastAsia="Times New Roman" w:hAnsi="Calibri" w:cs="Calibri"/>
          <w:b/>
          <w:bCs/>
          <w:color w:val="auto"/>
          <w:kern w:val="0"/>
          <w:sz w:val="24"/>
          <w:szCs w:val="24"/>
          <w:u w:val="single"/>
          <w:lang w:eastAsia="en-US"/>
        </w:rPr>
        <w:t>.</w:t>
      </w:r>
      <w:r w:rsidR="00152FAB" w:rsidRPr="00152FAB">
        <w:rPr>
          <w:rFonts w:ascii="Calibri" w:eastAsia="Times New Roman" w:hAnsi="Calibri" w:cs="Calibri"/>
          <w:color w:val="auto"/>
          <w:kern w:val="0"/>
          <w:sz w:val="24"/>
          <w:szCs w:val="24"/>
          <w:lang w:eastAsia="en-US"/>
        </w:rPr>
        <w:t xml:space="preserve"> Quotes received after this time will not be considered.</w:t>
      </w:r>
      <w:r w:rsidR="00152FAB">
        <w:rPr>
          <w:rFonts w:ascii="Calibri" w:eastAsia="Times New Roman" w:hAnsi="Calibri" w:cs="Calibri"/>
          <w:b/>
          <w:bCs/>
          <w:color w:val="auto"/>
          <w:kern w:val="0"/>
          <w:sz w:val="24"/>
          <w:szCs w:val="24"/>
          <w:lang w:eastAsia="en-US"/>
        </w:rPr>
        <w:t xml:space="preserve"> </w:t>
      </w:r>
    </w:p>
    <w:p w14:paraId="2A0AFB4D" w14:textId="77777777" w:rsidR="00DD7C34" w:rsidRDefault="00DD7C34" w:rsidP="00152FAB">
      <w:pPr>
        <w:spacing w:before="0" w:after="0" w:line="240" w:lineRule="auto"/>
        <w:ind w:left="2880" w:hanging="2880"/>
        <w:rPr>
          <w:rFonts w:ascii="Calibri" w:eastAsia="Times New Roman" w:hAnsi="Calibri" w:cs="Calibri"/>
          <w:b/>
          <w:bCs/>
          <w:color w:val="auto"/>
          <w:kern w:val="0"/>
          <w:sz w:val="24"/>
          <w:szCs w:val="24"/>
          <w:lang w:eastAsia="en-US"/>
        </w:rPr>
      </w:pPr>
    </w:p>
    <w:p w14:paraId="1F129D7D" w14:textId="02DBD485" w:rsidR="00314C28" w:rsidRDefault="00DD7C34" w:rsidP="00DD7C34">
      <w:pPr>
        <w:spacing w:before="0" w:after="0" w:line="240" w:lineRule="auto"/>
        <w:ind w:left="2880" w:hanging="2880"/>
        <w:rPr>
          <w:rFonts w:ascii="Calibri" w:eastAsia="Times New Roman" w:hAnsi="Calibri" w:cs="Calibri"/>
          <w:color w:val="auto"/>
          <w:kern w:val="0"/>
          <w:sz w:val="24"/>
          <w:szCs w:val="24"/>
          <w:lang w:eastAsia="en-US"/>
        </w:rPr>
      </w:pPr>
      <w:r w:rsidRPr="00DD7C34">
        <w:rPr>
          <w:rFonts w:ascii="Calibri" w:eastAsia="Times New Roman" w:hAnsi="Calibri" w:cs="Calibri"/>
          <w:b/>
          <w:bCs/>
          <w:color w:val="auto"/>
          <w:kern w:val="0"/>
          <w:sz w:val="24"/>
          <w:szCs w:val="24"/>
          <w:lang w:eastAsia="en-US"/>
        </w:rPr>
        <w:t>BACKGROUND</w:t>
      </w:r>
      <w:proofErr w:type="gramStart"/>
      <w:r w:rsidRPr="00DD7C34">
        <w:rPr>
          <w:rFonts w:ascii="Calibri" w:eastAsia="Times New Roman" w:hAnsi="Calibri" w:cs="Calibri"/>
          <w:b/>
          <w:bCs/>
          <w:color w:val="auto"/>
          <w:kern w:val="0"/>
          <w:sz w:val="24"/>
          <w:szCs w:val="24"/>
          <w:lang w:eastAsia="en-US"/>
        </w:rPr>
        <w:t xml:space="preserve">: </w:t>
      </w:r>
      <w:r>
        <w:rPr>
          <w:rFonts w:ascii="Calibri" w:eastAsia="Times New Roman" w:hAnsi="Calibri" w:cs="Calibri"/>
          <w:b/>
          <w:bCs/>
          <w:color w:val="auto"/>
          <w:kern w:val="0"/>
          <w:sz w:val="24"/>
          <w:szCs w:val="24"/>
          <w:lang w:eastAsia="en-US"/>
        </w:rPr>
        <w:tab/>
      </w:r>
      <w:r w:rsidR="000A1274">
        <w:rPr>
          <w:rFonts w:ascii="Calibri" w:eastAsia="Times New Roman" w:hAnsi="Calibri" w:cs="Calibri"/>
          <w:b/>
          <w:bCs/>
          <w:color w:val="auto"/>
          <w:kern w:val="0"/>
          <w:sz w:val="24"/>
          <w:szCs w:val="24"/>
          <w:lang w:eastAsia="en-US"/>
        </w:rPr>
        <w:t>The</w:t>
      </w:r>
      <w:proofErr w:type="gramEnd"/>
      <w:r w:rsidR="000A1274">
        <w:rPr>
          <w:rFonts w:ascii="Calibri" w:eastAsia="Times New Roman" w:hAnsi="Calibri" w:cs="Calibri"/>
          <w:b/>
          <w:bCs/>
          <w:color w:val="auto"/>
          <w:kern w:val="0"/>
          <w:sz w:val="24"/>
          <w:szCs w:val="24"/>
          <w:lang w:eastAsia="en-US"/>
        </w:rPr>
        <w:t xml:space="preserve"> </w:t>
      </w:r>
      <w:r w:rsidRPr="00DD7C34">
        <w:rPr>
          <w:rFonts w:ascii="Calibri" w:eastAsia="Times New Roman" w:hAnsi="Calibri" w:cs="Calibri"/>
          <w:color w:val="auto"/>
          <w:kern w:val="0"/>
          <w:sz w:val="24"/>
          <w:szCs w:val="24"/>
          <w:lang w:eastAsia="en-US"/>
        </w:rPr>
        <w:t>Permian Basin Workforce Development Board (PBWDB) is charged with the planning, administration, oversight, and evaluation of a consolidated workforce system for the Permian Basin. PBWDB is the administrator and grant recipient of federal and state funds to design programs and systems to assist employers, job seekers, low-income adults and families, dislocated workers, and youth to meet their employment needs in the 17 counties of the Permian Basin. The mission of PBWDB is “Investing in the future through jobs and training”.</w:t>
      </w:r>
    </w:p>
    <w:p w14:paraId="3B9B69CE" w14:textId="77777777" w:rsidR="00DD7C34" w:rsidRDefault="00DD7C34" w:rsidP="00DD7C34">
      <w:pPr>
        <w:spacing w:before="0" w:after="0" w:line="240" w:lineRule="auto"/>
        <w:ind w:left="2880" w:hanging="2880"/>
        <w:rPr>
          <w:rFonts w:ascii="Calibri" w:eastAsia="Times New Roman" w:hAnsi="Calibri" w:cs="Calibri"/>
          <w:color w:val="auto"/>
          <w:kern w:val="0"/>
          <w:sz w:val="24"/>
          <w:szCs w:val="24"/>
          <w:lang w:eastAsia="en-US"/>
        </w:rPr>
      </w:pPr>
    </w:p>
    <w:p w14:paraId="728CCC22" w14:textId="77777777" w:rsidR="002642C3" w:rsidRDefault="002642C3" w:rsidP="00DD7C34">
      <w:pPr>
        <w:spacing w:before="0" w:after="0" w:line="240" w:lineRule="auto"/>
        <w:ind w:left="2880" w:hanging="2880"/>
        <w:rPr>
          <w:rFonts w:ascii="Calibri" w:eastAsia="Times New Roman" w:hAnsi="Calibri" w:cs="Calibri"/>
          <w:color w:val="auto"/>
          <w:kern w:val="0"/>
          <w:sz w:val="24"/>
          <w:szCs w:val="24"/>
          <w:lang w:eastAsia="en-US"/>
        </w:rPr>
      </w:pPr>
      <w:r>
        <w:rPr>
          <w:rFonts w:ascii="Calibri" w:eastAsia="Times New Roman" w:hAnsi="Calibri" w:cs="Calibri"/>
          <w:b/>
          <w:bCs/>
          <w:color w:val="auto"/>
          <w:kern w:val="0"/>
          <w:sz w:val="24"/>
          <w:szCs w:val="24"/>
          <w:lang w:eastAsia="en-US"/>
        </w:rPr>
        <w:t>PURPOSE</w:t>
      </w:r>
      <w:r w:rsidR="00DD7C34" w:rsidRPr="00DD7C34">
        <w:rPr>
          <w:rFonts w:ascii="Calibri" w:eastAsia="Times New Roman" w:hAnsi="Calibri" w:cs="Calibri"/>
          <w:b/>
          <w:bCs/>
          <w:color w:val="auto"/>
          <w:kern w:val="0"/>
          <w:sz w:val="24"/>
          <w:szCs w:val="24"/>
          <w:lang w:eastAsia="en-US"/>
        </w:rPr>
        <w:t>:</w:t>
      </w:r>
      <w:r w:rsidR="00DD7C34" w:rsidRPr="00DD7C34">
        <w:rPr>
          <w:rFonts w:ascii="Calibri" w:eastAsia="Times New Roman" w:hAnsi="Calibri" w:cs="Calibri"/>
          <w:color w:val="auto"/>
          <w:kern w:val="0"/>
          <w:sz w:val="24"/>
          <w:szCs w:val="24"/>
          <w:lang w:eastAsia="en-US"/>
        </w:rPr>
        <w:t xml:space="preserve"> </w:t>
      </w:r>
      <w:r w:rsidR="00DD7C34">
        <w:rPr>
          <w:rFonts w:ascii="Calibri" w:eastAsia="Times New Roman" w:hAnsi="Calibri" w:cs="Calibri"/>
          <w:color w:val="auto"/>
          <w:kern w:val="0"/>
          <w:sz w:val="24"/>
          <w:szCs w:val="24"/>
          <w:lang w:eastAsia="en-US"/>
        </w:rPr>
        <w:tab/>
      </w:r>
      <w:r w:rsidR="00DD7C34" w:rsidRPr="00DD7C34">
        <w:rPr>
          <w:rFonts w:ascii="Calibri" w:eastAsia="Times New Roman" w:hAnsi="Calibri" w:cs="Calibri"/>
          <w:color w:val="auto"/>
          <w:kern w:val="0"/>
          <w:sz w:val="24"/>
          <w:szCs w:val="24"/>
          <w:lang w:eastAsia="en-US"/>
        </w:rPr>
        <w:t xml:space="preserve">PBWDB is requesting quotes to provide janitorial service </w:t>
      </w:r>
      <w:r>
        <w:rPr>
          <w:rFonts w:ascii="Calibri" w:eastAsia="Times New Roman" w:hAnsi="Calibri" w:cs="Calibri"/>
          <w:color w:val="auto"/>
          <w:kern w:val="0"/>
          <w:sz w:val="24"/>
          <w:szCs w:val="24"/>
          <w:lang w:eastAsia="en-US"/>
        </w:rPr>
        <w:t xml:space="preserve">for a twelve (12) month period, with the option to renew for one (1) additional year based on need, satisfactory performance, and availability of funds. </w:t>
      </w:r>
    </w:p>
    <w:p w14:paraId="29171F9B" w14:textId="09B15169" w:rsidR="008975E7" w:rsidRDefault="00DD7C34" w:rsidP="004B374A">
      <w:pPr>
        <w:spacing w:before="0" w:after="0" w:line="240" w:lineRule="auto"/>
        <w:ind w:left="2880"/>
        <w:rPr>
          <w:rFonts w:ascii="Calibri" w:eastAsia="Times New Roman" w:hAnsi="Calibri" w:cs="Calibri"/>
          <w:color w:val="auto"/>
          <w:kern w:val="0"/>
          <w:sz w:val="24"/>
          <w:szCs w:val="24"/>
          <w:lang w:eastAsia="en-US"/>
        </w:rPr>
      </w:pPr>
      <w:r w:rsidRPr="00DD7C34">
        <w:rPr>
          <w:rFonts w:ascii="Calibri" w:eastAsia="Times New Roman" w:hAnsi="Calibri" w:cs="Calibri"/>
          <w:color w:val="auto"/>
          <w:kern w:val="0"/>
          <w:sz w:val="24"/>
          <w:szCs w:val="24"/>
          <w:lang w:eastAsia="en-US"/>
        </w:rPr>
        <w:t xml:space="preserve">to the Workforce Solutions </w:t>
      </w:r>
      <w:r>
        <w:rPr>
          <w:rFonts w:ascii="Calibri" w:eastAsia="Times New Roman" w:hAnsi="Calibri" w:cs="Calibri"/>
          <w:color w:val="auto"/>
          <w:kern w:val="0"/>
          <w:sz w:val="24"/>
          <w:szCs w:val="24"/>
          <w:lang w:eastAsia="en-US"/>
        </w:rPr>
        <w:t>Administrative Office</w:t>
      </w:r>
      <w:r w:rsidRPr="00DD7C34">
        <w:rPr>
          <w:rFonts w:ascii="Calibri" w:eastAsia="Times New Roman" w:hAnsi="Calibri" w:cs="Calibri"/>
          <w:color w:val="auto"/>
          <w:kern w:val="0"/>
          <w:sz w:val="24"/>
          <w:szCs w:val="24"/>
          <w:lang w:eastAsia="en-US"/>
        </w:rPr>
        <w:t xml:space="preserve"> located </w:t>
      </w:r>
      <w:r>
        <w:rPr>
          <w:rFonts w:ascii="Calibri" w:eastAsia="Times New Roman" w:hAnsi="Calibri" w:cs="Calibri"/>
          <w:color w:val="auto"/>
          <w:kern w:val="0"/>
          <w:sz w:val="24"/>
          <w:szCs w:val="24"/>
          <w:lang w:eastAsia="en-US"/>
        </w:rPr>
        <w:t>at 2911 LaForce Blvd. Midland, TX 79706</w:t>
      </w:r>
    </w:p>
    <w:p w14:paraId="366D28EB" w14:textId="77777777" w:rsidR="002642C3" w:rsidRDefault="002642C3" w:rsidP="00DD7C34">
      <w:pPr>
        <w:spacing w:before="0" w:after="0" w:line="240" w:lineRule="auto"/>
        <w:ind w:left="2880" w:hanging="2880"/>
        <w:rPr>
          <w:rFonts w:ascii="Calibri" w:eastAsia="Times New Roman" w:hAnsi="Calibri" w:cs="Calibri"/>
          <w:color w:val="auto"/>
          <w:kern w:val="0"/>
          <w:sz w:val="24"/>
          <w:szCs w:val="24"/>
          <w:lang w:eastAsia="en-US"/>
        </w:rPr>
      </w:pPr>
    </w:p>
    <w:p w14:paraId="47CC241C" w14:textId="05B6D45A" w:rsidR="002642C3" w:rsidRDefault="002642C3" w:rsidP="002642C3">
      <w:pPr>
        <w:spacing w:before="0" w:after="0" w:line="240" w:lineRule="auto"/>
        <w:ind w:left="2880" w:hanging="2880"/>
        <w:rPr>
          <w:rFonts w:ascii="Calibri" w:eastAsia="Times New Roman" w:hAnsi="Calibri" w:cs="Calibri"/>
          <w:color w:val="auto"/>
          <w:kern w:val="0"/>
          <w:sz w:val="24"/>
          <w:szCs w:val="24"/>
          <w:lang w:eastAsia="en-US"/>
        </w:rPr>
      </w:pPr>
      <w:r w:rsidRPr="002642C3">
        <w:rPr>
          <w:rFonts w:ascii="Calibri" w:eastAsia="Times New Roman" w:hAnsi="Calibri" w:cs="Calibri"/>
          <w:b/>
          <w:bCs/>
          <w:color w:val="auto"/>
          <w:kern w:val="0"/>
          <w:sz w:val="24"/>
          <w:szCs w:val="24"/>
          <w:lang w:eastAsia="en-US"/>
        </w:rPr>
        <w:t>SERVICES REQUESTED:</w:t>
      </w:r>
      <w:r>
        <w:rPr>
          <w:rFonts w:ascii="Calibri" w:eastAsia="Times New Roman" w:hAnsi="Calibri" w:cs="Calibri"/>
          <w:b/>
          <w:bCs/>
          <w:color w:val="auto"/>
          <w:kern w:val="0"/>
          <w:sz w:val="24"/>
          <w:szCs w:val="24"/>
          <w:lang w:eastAsia="en-US"/>
        </w:rPr>
        <w:tab/>
      </w:r>
      <w:r>
        <w:rPr>
          <w:rFonts w:ascii="Calibri" w:eastAsia="Times New Roman" w:hAnsi="Calibri" w:cs="Calibri"/>
          <w:color w:val="auto"/>
          <w:kern w:val="0"/>
          <w:sz w:val="24"/>
          <w:szCs w:val="24"/>
          <w:lang w:eastAsia="en-US"/>
        </w:rPr>
        <w:t xml:space="preserve">Unless otherwise stated, the requested services should be provided for all areas of the facility, including individual offices, meeting spaces, customer areas, entrances, foyers, restrooms, </w:t>
      </w:r>
      <w:r w:rsidR="000A1274">
        <w:rPr>
          <w:rFonts w:ascii="Calibri" w:eastAsia="Times New Roman" w:hAnsi="Calibri" w:cs="Calibri"/>
          <w:color w:val="auto"/>
          <w:kern w:val="0"/>
          <w:sz w:val="24"/>
          <w:szCs w:val="24"/>
          <w:lang w:eastAsia="en-US"/>
        </w:rPr>
        <w:t xml:space="preserve">and </w:t>
      </w:r>
      <w:r>
        <w:rPr>
          <w:rFonts w:ascii="Calibri" w:eastAsia="Times New Roman" w:hAnsi="Calibri" w:cs="Calibri"/>
          <w:color w:val="auto"/>
          <w:kern w:val="0"/>
          <w:sz w:val="24"/>
          <w:szCs w:val="24"/>
          <w:lang w:eastAsia="en-US"/>
        </w:rPr>
        <w:t xml:space="preserve">break areas. The </w:t>
      </w:r>
      <w:r>
        <w:rPr>
          <w:rFonts w:ascii="Calibri" w:eastAsia="Times New Roman" w:hAnsi="Calibri" w:cs="Calibri"/>
          <w:color w:val="auto"/>
          <w:kern w:val="0"/>
          <w:sz w:val="24"/>
          <w:szCs w:val="24"/>
          <w:lang w:eastAsia="en-US"/>
        </w:rPr>
        <w:lastRenderedPageBreak/>
        <w:t xml:space="preserve">preferred frequency for each service is identified by an “x” in the appropriate column. Proposers should enter “yes” or “no” in the last column to indicate their agreement with the proposed frequency. </w:t>
      </w:r>
    </w:p>
    <w:p w14:paraId="0A9E1E99" w14:textId="77777777" w:rsidR="00975059" w:rsidRDefault="00975059" w:rsidP="002642C3">
      <w:pPr>
        <w:spacing w:before="0" w:after="0" w:line="240" w:lineRule="auto"/>
        <w:ind w:left="2880" w:hanging="2880"/>
        <w:rPr>
          <w:rFonts w:ascii="Calibri" w:eastAsia="Times New Roman" w:hAnsi="Calibri" w:cs="Calibri"/>
          <w:color w:val="auto"/>
          <w:kern w:val="0"/>
          <w:sz w:val="24"/>
          <w:szCs w:val="24"/>
          <w:lang w:eastAsia="en-US"/>
        </w:rPr>
      </w:pPr>
    </w:p>
    <w:p w14:paraId="36F287F2" w14:textId="520AD24D" w:rsidR="00975059" w:rsidRDefault="002642C3" w:rsidP="00975059">
      <w:pPr>
        <w:spacing w:before="0" w:after="0" w:line="240" w:lineRule="auto"/>
        <w:ind w:left="2880"/>
        <w:rPr>
          <w:rFonts w:ascii="Calibri" w:eastAsia="Times New Roman" w:hAnsi="Calibri" w:cs="Calibri"/>
          <w:color w:val="auto"/>
          <w:kern w:val="0"/>
          <w:sz w:val="24"/>
          <w:szCs w:val="24"/>
          <w:lang w:eastAsia="en-US"/>
        </w:rPr>
      </w:pPr>
      <w:r w:rsidRPr="002642C3">
        <w:rPr>
          <w:rFonts w:ascii="Calibri" w:eastAsia="Times New Roman" w:hAnsi="Calibri" w:cs="Calibri"/>
          <w:color w:val="auto"/>
          <w:kern w:val="0"/>
          <w:sz w:val="24"/>
          <w:szCs w:val="24"/>
          <w:lang w:eastAsia="en-US"/>
        </w:rPr>
        <w:t xml:space="preserve">The following Scope of Work outlines the required tasks the Contractor is expected to perform and include in their quotes. Contractor shall perform all services </w:t>
      </w:r>
      <w:r w:rsidR="000A1274">
        <w:rPr>
          <w:rFonts w:ascii="Calibri" w:eastAsia="Times New Roman" w:hAnsi="Calibri" w:cs="Calibri"/>
          <w:color w:val="auto"/>
          <w:kern w:val="0"/>
          <w:sz w:val="24"/>
          <w:szCs w:val="24"/>
          <w:lang w:eastAsia="en-US"/>
        </w:rPr>
        <w:t>provided</w:t>
      </w:r>
      <w:r w:rsidRPr="002642C3">
        <w:rPr>
          <w:rFonts w:ascii="Calibri" w:eastAsia="Times New Roman" w:hAnsi="Calibri" w:cs="Calibri"/>
          <w:color w:val="auto"/>
          <w:kern w:val="0"/>
          <w:sz w:val="24"/>
          <w:szCs w:val="24"/>
          <w:lang w:eastAsia="en-US"/>
        </w:rPr>
        <w:t xml:space="preserve"> under the contract </w:t>
      </w:r>
      <w:r w:rsidR="000A1274">
        <w:rPr>
          <w:rFonts w:ascii="Calibri" w:eastAsia="Times New Roman" w:hAnsi="Calibri" w:cs="Calibri"/>
          <w:color w:val="auto"/>
          <w:kern w:val="0"/>
          <w:sz w:val="24"/>
          <w:szCs w:val="24"/>
          <w:lang w:eastAsia="en-US"/>
        </w:rPr>
        <w:t>skillfully and competently</w:t>
      </w:r>
      <w:r w:rsidRPr="002642C3">
        <w:rPr>
          <w:rFonts w:ascii="Calibri" w:eastAsia="Times New Roman" w:hAnsi="Calibri" w:cs="Calibri"/>
          <w:color w:val="auto"/>
          <w:kern w:val="0"/>
          <w:sz w:val="24"/>
          <w:szCs w:val="24"/>
          <w:lang w:eastAsia="en-US"/>
        </w:rPr>
        <w:t>. Janitorial service will be performed outside of the normal working hours, when the office is closed to the public</w:t>
      </w:r>
      <w:r w:rsidR="000A1274">
        <w:rPr>
          <w:rFonts w:ascii="Calibri" w:eastAsia="Times New Roman" w:hAnsi="Calibri" w:cs="Calibri"/>
          <w:color w:val="auto"/>
          <w:kern w:val="0"/>
          <w:sz w:val="24"/>
          <w:szCs w:val="24"/>
          <w:lang w:eastAsia="en-US"/>
        </w:rPr>
        <w:t>,</w:t>
      </w:r>
      <w:r w:rsidRPr="002642C3">
        <w:rPr>
          <w:rFonts w:ascii="Calibri" w:eastAsia="Times New Roman" w:hAnsi="Calibri" w:cs="Calibri"/>
          <w:color w:val="auto"/>
          <w:kern w:val="0"/>
          <w:sz w:val="24"/>
          <w:szCs w:val="24"/>
          <w:lang w:eastAsia="en-US"/>
        </w:rPr>
        <w:t xml:space="preserve"> so as not to interfere with </w:t>
      </w:r>
      <w:r w:rsidR="000A1274">
        <w:rPr>
          <w:rFonts w:ascii="Calibri" w:eastAsia="Times New Roman" w:hAnsi="Calibri" w:cs="Calibri"/>
          <w:color w:val="auto"/>
          <w:kern w:val="0"/>
          <w:sz w:val="24"/>
          <w:szCs w:val="24"/>
          <w:lang w:eastAsia="en-US"/>
        </w:rPr>
        <w:t xml:space="preserve">the </w:t>
      </w:r>
      <w:r w:rsidRPr="002642C3">
        <w:rPr>
          <w:rFonts w:ascii="Calibri" w:eastAsia="Times New Roman" w:hAnsi="Calibri" w:cs="Calibri"/>
          <w:color w:val="auto"/>
          <w:kern w:val="0"/>
          <w:sz w:val="24"/>
          <w:szCs w:val="24"/>
          <w:lang w:eastAsia="en-US"/>
        </w:rPr>
        <w:t xml:space="preserve">normal office routine. Normal working hours are Monday through Friday, 8:00 a.m. to 5:00 p.m. </w:t>
      </w:r>
    </w:p>
    <w:p w14:paraId="13D44D34" w14:textId="6F0892BE" w:rsidR="002642C3" w:rsidRDefault="002642C3" w:rsidP="00975059">
      <w:pPr>
        <w:spacing w:before="0" w:after="0" w:line="240" w:lineRule="auto"/>
        <w:ind w:left="2880"/>
        <w:rPr>
          <w:rFonts w:ascii="Calibri" w:eastAsia="Times New Roman" w:hAnsi="Calibri" w:cs="Calibri"/>
          <w:color w:val="auto"/>
          <w:kern w:val="0"/>
          <w:sz w:val="24"/>
          <w:szCs w:val="24"/>
          <w:lang w:eastAsia="en-US"/>
        </w:rPr>
      </w:pPr>
      <w:r w:rsidRPr="002642C3">
        <w:rPr>
          <w:rFonts w:ascii="Calibri" w:eastAsia="Times New Roman" w:hAnsi="Calibri" w:cs="Calibri"/>
          <w:color w:val="auto"/>
          <w:kern w:val="0"/>
          <w:sz w:val="24"/>
          <w:szCs w:val="24"/>
          <w:lang w:eastAsia="en-US"/>
        </w:rPr>
        <w:t>Janitorial Services must include, but not be limited to:</w:t>
      </w:r>
    </w:p>
    <w:p w14:paraId="594481B6" w14:textId="77777777" w:rsidR="002642C3" w:rsidRDefault="002642C3" w:rsidP="002642C3">
      <w:pPr>
        <w:spacing w:before="0" w:after="0" w:line="240" w:lineRule="auto"/>
        <w:ind w:left="2880" w:hanging="2880"/>
        <w:rPr>
          <w:rFonts w:ascii="Calibri" w:eastAsia="Times New Roman" w:hAnsi="Calibri" w:cs="Calibri"/>
          <w:color w:val="auto"/>
          <w:kern w:val="0"/>
          <w:sz w:val="24"/>
          <w:szCs w:val="24"/>
          <w:lang w:eastAsia="en-US"/>
        </w:rPr>
      </w:pPr>
    </w:p>
    <w:p w14:paraId="5922751E" w14:textId="03446387" w:rsidR="002642C3" w:rsidRDefault="002642C3" w:rsidP="002642C3">
      <w:pPr>
        <w:spacing w:before="0" w:after="0" w:line="240" w:lineRule="auto"/>
        <w:ind w:left="2880" w:hanging="2880"/>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Agreement Terms</w:t>
      </w:r>
      <w:proofErr w:type="gramStart"/>
      <w:r>
        <w:rPr>
          <w:rFonts w:ascii="Calibri" w:eastAsia="Times New Roman" w:hAnsi="Calibri" w:cs="Calibri"/>
          <w:color w:val="auto"/>
          <w:kern w:val="0"/>
          <w:sz w:val="24"/>
          <w:szCs w:val="24"/>
          <w:lang w:eastAsia="en-US"/>
        </w:rPr>
        <w:t xml:space="preserve">: </w:t>
      </w:r>
      <w:r>
        <w:rPr>
          <w:rFonts w:ascii="Calibri" w:eastAsia="Times New Roman" w:hAnsi="Calibri" w:cs="Calibri"/>
          <w:color w:val="auto"/>
          <w:kern w:val="0"/>
          <w:sz w:val="24"/>
          <w:szCs w:val="24"/>
          <w:lang w:eastAsia="en-US"/>
        </w:rPr>
        <w:tab/>
        <w:t>The</w:t>
      </w:r>
      <w:proofErr w:type="gramEnd"/>
      <w:r>
        <w:rPr>
          <w:rFonts w:ascii="Calibri" w:eastAsia="Times New Roman" w:hAnsi="Calibri" w:cs="Calibri"/>
          <w:color w:val="auto"/>
          <w:kern w:val="0"/>
          <w:sz w:val="24"/>
          <w:szCs w:val="24"/>
          <w:lang w:eastAsia="en-US"/>
        </w:rPr>
        <w:t xml:space="preserve"> initial contract period will be no less than one year for the period of </w:t>
      </w:r>
      <w:r w:rsidR="009E7ADC">
        <w:rPr>
          <w:rFonts w:ascii="Calibri" w:eastAsia="Times New Roman" w:hAnsi="Calibri" w:cs="Calibri"/>
          <w:color w:val="auto"/>
          <w:kern w:val="0"/>
          <w:sz w:val="24"/>
          <w:szCs w:val="24"/>
          <w:lang w:eastAsia="en-US"/>
        </w:rPr>
        <w:t>August 1, 2026</w:t>
      </w:r>
      <w:r w:rsidR="000A1274">
        <w:rPr>
          <w:rFonts w:ascii="Calibri" w:eastAsia="Times New Roman" w:hAnsi="Calibri" w:cs="Calibri"/>
          <w:color w:val="auto"/>
          <w:kern w:val="0"/>
          <w:sz w:val="24"/>
          <w:szCs w:val="24"/>
          <w:lang w:eastAsia="en-US"/>
        </w:rPr>
        <w:t>,</w:t>
      </w:r>
      <w:r>
        <w:rPr>
          <w:rFonts w:ascii="Calibri" w:eastAsia="Times New Roman" w:hAnsi="Calibri" w:cs="Calibri"/>
          <w:color w:val="auto"/>
          <w:kern w:val="0"/>
          <w:sz w:val="24"/>
          <w:szCs w:val="24"/>
          <w:lang w:eastAsia="en-US"/>
        </w:rPr>
        <w:t xml:space="preserve"> through </w:t>
      </w:r>
      <w:r w:rsidR="009E7ADC">
        <w:rPr>
          <w:rFonts w:ascii="Calibri" w:eastAsia="Times New Roman" w:hAnsi="Calibri" w:cs="Calibri"/>
          <w:color w:val="auto"/>
          <w:kern w:val="0"/>
          <w:sz w:val="24"/>
          <w:szCs w:val="24"/>
          <w:lang w:eastAsia="en-US"/>
        </w:rPr>
        <w:t>July 31, 202</w:t>
      </w:r>
      <w:r w:rsidR="000A1274">
        <w:rPr>
          <w:rFonts w:ascii="Calibri" w:eastAsia="Times New Roman" w:hAnsi="Calibri" w:cs="Calibri"/>
          <w:color w:val="auto"/>
          <w:kern w:val="0"/>
          <w:sz w:val="24"/>
          <w:szCs w:val="24"/>
          <w:lang w:eastAsia="en-US"/>
        </w:rPr>
        <w:t>7</w:t>
      </w:r>
      <w:r w:rsidR="00845114">
        <w:rPr>
          <w:rFonts w:ascii="Calibri" w:eastAsia="Times New Roman" w:hAnsi="Calibri" w:cs="Calibri"/>
          <w:color w:val="auto"/>
          <w:kern w:val="0"/>
          <w:sz w:val="24"/>
          <w:szCs w:val="24"/>
          <w:lang w:eastAsia="en-US"/>
        </w:rPr>
        <w:t xml:space="preserve">. At the expiration of the initial contract period, this contract may be renewed for one additional year. </w:t>
      </w:r>
    </w:p>
    <w:p w14:paraId="4FEED8FD" w14:textId="77777777" w:rsidR="00845114" w:rsidRDefault="00845114" w:rsidP="002642C3">
      <w:pPr>
        <w:spacing w:before="0" w:after="0" w:line="240" w:lineRule="auto"/>
        <w:ind w:left="2880" w:hanging="2880"/>
        <w:rPr>
          <w:rFonts w:ascii="Calibri" w:eastAsia="Times New Roman" w:hAnsi="Calibri" w:cs="Calibri"/>
          <w:color w:val="auto"/>
          <w:kern w:val="0"/>
          <w:sz w:val="24"/>
          <w:szCs w:val="24"/>
          <w:lang w:eastAsia="en-US"/>
        </w:rPr>
      </w:pPr>
    </w:p>
    <w:p w14:paraId="473B3306" w14:textId="0DC42BE7" w:rsidR="00845114" w:rsidRDefault="00845114" w:rsidP="002642C3">
      <w:pPr>
        <w:spacing w:before="0" w:after="0" w:line="240" w:lineRule="auto"/>
        <w:ind w:left="2880" w:hanging="2880"/>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 xml:space="preserve">Insurance: </w:t>
      </w:r>
      <w:r>
        <w:rPr>
          <w:rFonts w:ascii="Calibri" w:eastAsia="Times New Roman" w:hAnsi="Calibri" w:cs="Calibri"/>
          <w:color w:val="auto"/>
          <w:kern w:val="0"/>
          <w:sz w:val="24"/>
          <w:szCs w:val="24"/>
          <w:lang w:eastAsia="en-US"/>
        </w:rPr>
        <w:tab/>
        <w:t xml:space="preserve">Comprehensive General Liability Insurance and property damage insurance </w:t>
      </w:r>
      <w:r w:rsidR="00355886">
        <w:rPr>
          <w:rFonts w:ascii="Calibri" w:eastAsia="Times New Roman" w:hAnsi="Calibri" w:cs="Calibri"/>
          <w:color w:val="auto"/>
          <w:kern w:val="0"/>
          <w:sz w:val="24"/>
          <w:szCs w:val="24"/>
          <w:lang w:eastAsia="en-US"/>
        </w:rPr>
        <w:t>in the amount</w:t>
      </w:r>
      <w:r>
        <w:rPr>
          <w:rFonts w:ascii="Calibri" w:eastAsia="Times New Roman" w:hAnsi="Calibri" w:cs="Calibri"/>
          <w:color w:val="auto"/>
          <w:kern w:val="0"/>
          <w:sz w:val="24"/>
          <w:szCs w:val="24"/>
          <w:lang w:eastAsia="en-US"/>
        </w:rPr>
        <w:t xml:space="preserve"> of $150,000</w:t>
      </w:r>
      <w:r w:rsidR="00975059">
        <w:rPr>
          <w:rFonts w:ascii="Calibri" w:eastAsia="Times New Roman" w:hAnsi="Calibri" w:cs="Calibri"/>
          <w:color w:val="auto"/>
          <w:kern w:val="0"/>
          <w:sz w:val="24"/>
          <w:szCs w:val="24"/>
          <w:lang w:eastAsia="en-US"/>
        </w:rPr>
        <w:t xml:space="preserve"> </w:t>
      </w:r>
      <w:r w:rsidR="00355886">
        <w:rPr>
          <w:rFonts w:ascii="Calibri" w:eastAsia="Times New Roman" w:hAnsi="Calibri" w:cs="Calibri"/>
          <w:color w:val="auto"/>
          <w:kern w:val="0"/>
          <w:sz w:val="24"/>
          <w:szCs w:val="24"/>
          <w:lang w:eastAsia="en-US"/>
        </w:rPr>
        <w:t xml:space="preserve">is to be carried by the contractor, and a certificate of such insurance is to be provided within </w:t>
      </w:r>
      <w:r w:rsidR="00975059">
        <w:rPr>
          <w:rFonts w:ascii="Calibri" w:eastAsia="Times New Roman" w:hAnsi="Calibri" w:cs="Calibri"/>
          <w:color w:val="auto"/>
          <w:kern w:val="0"/>
          <w:sz w:val="24"/>
          <w:szCs w:val="24"/>
          <w:lang w:eastAsia="en-US"/>
        </w:rPr>
        <w:t xml:space="preserve">two weeks after </w:t>
      </w:r>
      <w:r w:rsidR="00355886">
        <w:rPr>
          <w:rFonts w:ascii="Calibri" w:eastAsia="Times New Roman" w:hAnsi="Calibri" w:cs="Calibri"/>
          <w:color w:val="auto"/>
          <w:kern w:val="0"/>
          <w:sz w:val="24"/>
          <w:szCs w:val="24"/>
          <w:lang w:eastAsia="en-US"/>
        </w:rPr>
        <w:t>a contract</w:t>
      </w:r>
      <w:r w:rsidR="00975059">
        <w:rPr>
          <w:rFonts w:ascii="Calibri" w:eastAsia="Times New Roman" w:hAnsi="Calibri" w:cs="Calibri"/>
          <w:color w:val="auto"/>
          <w:kern w:val="0"/>
          <w:sz w:val="24"/>
          <w:szCs w:val="24"/>
          <w:lang w:eastAsia="en-US"/>
        </w:rPr>
        <w:t xml:space="preserve"> has been awarded. </w:t>
      </w:r>
      <w:r w:rsidR="00355886">
        <w:rPr>
          <w:rFonts w:ascii="Calibri" w:eastAsia="Times New Roman" w:hAnsi="Calibri" w:cs="Calibri"/>
          <w:color w:val="auto"/>
          <w:kern w:val="0"/>
          <w:sz w:val="24"/>
          <w:szCs w:val="24"/>
          <w:lang w:eastAsia="en-US"/>
        </w:rPr>
        <w:t>Contractor must take care not to damage customer property when providing services. Contractor shall not cancel coverage.</w:t>
      </w:r>
    </w:p>
    <w:p w14:paraId="755EEB95" w14:textId="77777777" w:rsidR="00975059" w:rsidRDefault="00975059" w:rsidP="002642C3">
      <w:pPr>
        <w:spacing w:before="0" w:after="0" w:line="240" w:lineRule="auto"/>
        <w:ind w:left="2880" w:hanging="2880"/>
        <w:rPr>
          <w:rFonts w:ascii="Calibri" w:eastAsia="Times New Roman" w:hAnsi="Calibri" w:cs="Calibri"/>
          <w:color w:val="auto"/>
          <w:kern w:val="0"/>
          <w:sz w:val="24"/>
          <w:szCs w:val="24"/>
          <w:lang w:eastAsia="en-US"/>
        </w:rPr>
      </w:pPr>
    </w:p>
    <w:p w14:paraId="432ACFB2" w14:textId="31EE6B94" w:rsidR="00975059" w:rsidRDefault="00975059" w:rsidP="002642C3">
      <w:pPr>
        <w:spacing w:before="0" w:after="0" w:line="240" w:lineRule="auto"/>
        <w:ind w:left="2880" w:hanging="2880"/>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Business Experience</w:t>
      </w:r>
      <w:r>
        <w:rPr>
          <w:rFonts w:ascii="Calibri" w:eastAsia="Times New Roman" w:hAnsi="Calibri" w:cs="Calibri"/>
          <w:color w:val="auto"/>
          <w:kern w:val="0"/>
          <w:sz w:val="24"/>
          <w:szCs w:val="24"/>
          <w:lang w:eastAsia="en-US"/>
        </w:rPr>
        <w:tab/>
        <w:t xml:space="preserve">Proposers shall use Attachment A to identify business experience and provide a minimum of two current references. </w:t>
      </w:r>
    </w:p>
    <w:p w14:paraId="34CB8001" w14:textId="77777777" w:rsidR="00975059" w:rsidRDefault="00975059" w:rsidP="002642C3">
      <w:pPr>
        <w:spacing w:before="0" w:after="0" w:line="240" w:lineRule="auto"/>
        <w:ind w:left="2880" w:hanging="2880"/>
        <w:rPr>
          <w:rFonts w:ascii="Calibri" w:eastAsia="Times New Roman" w:hAnsi="Calibri" w:cs="Calibri"/>
          <w:color w:val="auto"/>
          <w:kern w:val="0"/>
          <w:sz w:val="24"/>
          <w:szCs w:val="24"/>
          <w:lang w:eastAsia="en-US"/>
        </w:rPr>
      </w:pPr>
    </w:p>
    <w:p w14:paraId="0B9CB905" w14:textId="1BB21F43" w:rsidR="00975059" w:rsidRDefault="00975059" w:rsidP="002642C3">
      <w:pPr>
        <w:spacing w:before="0" w:after="0" w:line="240" w:lineRule="auto"/>
        <w:ind w:left="2880" w:hanging="2880"/>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Submission Instructions</w:t>
      </w:r>
      <w:proofErr w:type="gramStart"/>
      <w:r w:rsidR="000A1274">
        <w:rPr>
          <w:rFonts w:ascii="Calibri" w:eastAsia="Times New Roman" w:hAnsi="Calibri" w:cs="Calibri"/>
          <w:color w:val="auto"/>
          <w:kern w:val="0"/>
          <w:sz w:val="24"/>
          <w:szCs w:val="24"/>
          <w:lang w:eastAsia="en-US"/>
        </w:rPr>
        <w:t xml:space="preserve">: </w:t>
      </w:r>
      <w:r w:rsidR="006E0B76">
        <w:rPr>
          <w:rFonts w:ascii="Calibri" w:eastAsia="Times New Roman" w:hAnsi="Calibri" w:cs="Calibri"/>
          <w:color w:val="auto"/>
          <w:kern w:val="0"/>
          <w:sz w:val="24"/>
          <w:szCs w:val="24"/>
          <w:lang w:eastAsia="en-US"/>
        </w:rPr>
        <w:t xml:space="preserve">    </w:t>
      </w:r>
      <w:r w:rsidR="006E0B76">
        <w:rPr>
          <w:rFonts w:ascii="Calibri" w:eastAsia="Times New Roman" w:hAnsi="Calibri" w:cs="Calibri"/>
          <w:color w:val="auto"/>
          <w:kern w:val="0"/>
          <w:sz w:val="24"/>
          <w:szCs w:val="24"/>
          <w:lang w:eastAsia="en-US"/>
        </w:rPr>
        <w:tab/>
      </w:r>
      <w:r w:rsidR="000A1274">
        <w:rPr>
          <w:rFonts w:ascii="Calibri" w:eastAsia="Times New Roman" w:hAnsi="Calibri" w:cs="Calibri"/>
          <w:color w:val="auto"/>
          <w:kern w:val="0"/>
          <w:sz w:val="24"/>
          <w:szCs w:val="24"/>
          <w:lang w:eastAsia="en-US"/>
        </w:rPr>
        <w:t>The</w:t>
      </w:r>
      <w:proofErr w:type="gramEnd"/>
      <w:r w:rsidR="000A1274">
        <w:rPr>
          <w:rFonts w:ascii="Calibri" w:eastAsia="Times New Roman" w:hAnsi="Calibri" w:cs="Calibri"/>
          <w:color w:val="auto"/>
          <w:kern w:val="0"/>
          <w:sz w:val="24"/>
          <w:szCs w:val="24"/>
          <w:lang w:eastAsia="en-US"/>
        </w:rPr>
        <w:t xml:space="preserve"> proposer</w:t>
      </w:r>
      <w:r>
        <w:rPr>
          <w:rFonts w:ascii="Calibri" w:eastAsia="Times New Roman" w:hAnsi="Calibri" w:cs="Calibri"/>
          <w:color w:val="auto"/>
          <w:kern w:val="0"/>
          <w:sz w:val="24"/>
          <w:szCs w:val="24"/>
          <w:lang w:eastAsia="en-US"/>
        </w:rPr>
        <w:t xml:space="preserve"> must complete Attachment A. Proposers are encouraged to review the criteria. The Board anticipates making an award decision by Friday, </w:t>
      </w:r>
      <w:r w:rsidR="009E7ADC">
        <w:rPr>
          <w:rFonts w:ascii="Calibri" w:eastAsia="Times New Roman" w:hAnsi="Calibri" w:cs="Calibri"/>
          <w:color w:val="auto"/>
          <w:kern w:val="0"/>
          <w:sz w:val="24"/>
          <w:szCs w:val="24"/>
          <w:lang w:eastAsia="en-US"/>
        </w:rPr>
        <w:t>July 24</w:t>
      </w:r>
      <w:r>
        <w:rPr>
          <w:rFonts w:ascii="Calibri" w:eastAsia="Times New Roman" w:hAnsi="Calibri" w:cs="Calibri"/>
          <w:color w:val="auto"/>
          <w:kern w:val="0"/>
          <w:sz w:val="24"/>
          <w:szCs w:val="24"/>
          <w:lang w:eastAsia="en-US"/>
        </w:rPr>
        <w:t xml:space="preserve">, and </w:t>
      </w:r>
      <w:r w:rsidR="000A1274">
        <w:rPr>
          <w:rFonts w:ascii="Calibri" w:eastAsia="Times New Roman" w:hAnsi="Calibri" w:cs="Calibri"/>
          <w:color w:val="auto"/>
          <w:kern w:val="0"/>
          <w:sz w:val="24"/>
          <w:szCs w:val="24"/>
          <w:lang w:eastAsia="en-US"/>
        </w:rPr>
        <w:t>agreeing</w:t>
      </w:r>
      <w:r>
        <w:rPr>
          <w:rFonts w:ascii="Calibri" w:eastAsia="Times New Roman" w:hAnsi="Calibri" w:cs="Calibri"/>
          <w:color w:val="auto"/>
          <w:kern w:val="0"/>
          <w:sz w:val="24"/>
          <w:szCs w:val="24"/>
          <w:lang w:eastAsia="en-US"/>
        </w:rPr>
        <w:t xml:space="preserve"> </w:t>
      </w:r>
      <w:r w:rsidR="000A1274">
        <w:rPr>
          <w:rFonts w:ascii="Calibri" w:eastAsia="Times New Roman" w:hAnsi="Calibri" w:cs="Calibri"/>
          <w:color w:val="auto"/>
          <w:kern w:val="0"/>
          <w:sz w:val="24"/>
          <w:szCs w:val="24"/>
          <w:lang w:eastAsia="en-US"/>
        </w:rPr>
        <w:t xml:space="preserve">on </w:t>
      </w:r>
      <w:r w:rsidR="009E7ADC">
        <w:rPr>
          <w:rFonts w:ascii="Calibri" w:eastAsia="Times New Roman" w:hAnsi="Calibri" w:cs="Calibri"/>
          <w:color w:val="auto"/>
          <w:kern w:val="0"/>
          <w:sz w:val="24"/>
          <w:szCs w:val="24"/>
          <w:lang w:eastAsia="en-US"/>
        </w:rPr>
        <w:t>August 1, 2026</w:t>
      </w:r>
      <w:r>
        <w:rPr>
          <w:rFonts w:ascii="Calibri" w:eastAsia="Times New Roman" w:hAnsi="Calibri" w:cs="Calibri"/>
          <w:color w:val="auto"/>
          <w:kern w:val="0"/>
          <w:sz w:val="24"/>
          <w:szCs w:val="24"/>
          <w:lang w:eastAsia="en-US"/>
        </w:rPr>
        <w:t>.</w:t>
      </w:r>
    </w:p>
    <w:p w14:paraId="63835396" w14:textId="77777777" w:rsidR="000A1274" w:rsidRDefault="000A1274" w:rsidP="002642C3">
      <w:pPr>
        <w:spacing w:before="0" w:after="0" w:line="240" w:lineRule="auto"/>
        <w:ind w:left="2880" w:hanging="2880"/>
        <w:rPr>
          <w:rFonts w:ascii="Calibri" w:eastAsia="Times New Roman" w:hAnsi="Calibri" w:cs="Calibri"/>
          <w:color w:val="auto"/>
          <w:kern w:val="0"/>
          <w:sz w:val="24"/>
          <w:szCs w:val="24"/>
          <w:lang w:eastAsia="en-US"/>
        </w:rPr>
      </w:pPr>
    </w:p>
    <w:p w14:paraId="503A7F4D" w14:textId="400D9E7C" w:rsidR="00975059" w:rsidRPr="002642C3" w:rsidRDefault="001A56B4" w:rsidP="002642C3">
      <w:pPr>
        <w:spacing w:before="0" w:after="0" w:line="240" w:lineRule="auto"/>
        <w:ind w:left="2880" w:hanging="2880"/>
        <w:rPr>
          <w:rFonts w:ascii="Calibri" w:eastAsia="Times New Roman" w:hAnsi="Calibri" w:cs="Calibri"/>
          <w:color w:val="auto"/>
          <w:kern w:val="0"/>
          <w:sz w:val="24"/>
          <w:szCs w:val="24"/>
          <w:lang w:eastAsia="en-US"/>
        </w:rPr>
      </w:pPr>
      <w:r w:rsidRPr="001A56B4">
        <w:rPr>
          <w:rFonts w:ascii="Calibri" w:eastAsia="Times New Roman" w:hAnsi="Calibri" w:cs="Calibri"/>
          <w:color w:val="auto"/>
          <w:kern w:val="0"/>
          <w:sz w:val="24"/>
          <w:szCs w:val="24"/>
          <w:lang w:eastAsia="en-US"/>
        </w:rPr>
        <w:t xml:space="preserve">EQUIPMENT AND SUPPLIES: </w:t>
      </w:r>
      <w:r w:rsidR="000A1274">
        <w:rPr>
          <w:rFonts w:ascii="Calibri" w:eastAsia="Times New Roman" w:hAnsi="Calibri" w:cs="Calibri"/>
          <w:color w:val="auto"/>
          <w:kern w:val="0"/>
          <w:sz w:val="24"/>
          <w:szCs w:val="24"/>
          <w:lang w:eastAsia="en-US"/>
        </w:rPr>
        <w:t xml:space="preserve">  </w:t>
      </w:r>
      <w:r w:rsidRPr="001A56B4">
        <w:rPr>
          <w:rFonts w:ascii="Calibri" w:eastAsia="Times New Roman" w:hAnsi="Calibri" w:cs="Calibri"/>
          <w:color w:val="auto"/>
          <w:kern w:val="0"/>
          <w:sz w:val="24"/>
          <w:szCs w:val="24"/>
          <w:lang w:eastAsia="en-US"/>
        </w:rPr>
        <w:t>Contractor may or may not provide trash can liners, restroom supplies (toilet paper, hand towels, hand soap, and deodorants). The Contractor shall provide all necessary equipment, tools, vacuums</w:t>
      </w:r>
      <w:r w:rsidR="000A1274">
        <w:rPr>
          <w:rFonts w:ascii="Calibri" w:eastAsia="Times New Roman" w:hAnsi="Calibri" w:cs="Calibri"/>
          <w:color w:val="auto"/>
          <w:kern w:val="0"/>
          <w:sz w:val="24"/>
          <w:szCs w:val="24"/>
          <w:lang w:eastAsia="en-US"/>
        </w:rPr>
        <w:t>,</w:t>
      </w:r>
      <w:r w:rsidRPr="001A56B4">
        <w:rPr>
          <w:rFonts w:ascii="Calibri" w:eastAsia="Times New Roman" w:hAnsi="Calibri" w:cs="Calibri"/>
          <w:color w:val="auto"/>
          <w:kern w:val="0"/>
          <w:sz w:val="24"/>
          <w:szCs w:val="24"/>
          <w:lang w:eastAsia="en-US"/>
        </w:rPr>
        <w:t xml:space="preserve"> and materials for cleaning services</w:t>
      </w:r>
    </w:p>
    <w:sectPr w:rsidR="00975059" w:rsidRPr="002642C3" w:rsidSect="00152FAB">
      <w:headerReference w:type="default" r:id="rId11"/>
      <w:footerReference w:type="default" r:id="rId12"/>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0F18" w14:textId="77777777" w:rsidR="000F22E0" w:rsidRDefault="000F22E0" w:rsidP="00D45945">
      <w:pPr>
        <w:spacing w:before="0" w:after="0" w:line="240" w:lineRule="auto"/>
      </w:pPr>
      <w:r>
        <w:separator/>
      </w:r>
    </w:p>
  </w:endnote>
  <w:endnote w:type="continuationSeparator" w:id="0">
    <w:p w14:paraId="452A24ED" w14:textId="77777777" w:rsidR="000F22E0" w:rsidRDefault="000F22E0"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E6F8" w14:textId="6B3121F4" w:rsidR="002642C3" w:rsidRDefault="002642C3" w:rsidP="002642C3">
    <w:pPr>
      <w:pStyle w:val="Footer"/>
      <w:tabs>
        <w:tab w:val="clear" w:pos="4680"/>
        <w:tab w:val="clear" w:pos="9360"/>
        <w:tab w:val="left" w:pos="20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D5E3" w14:textId="77777777" w:rsidR="000F22E0" w:rsidRDefault="000F22E0" w:rsidP="00D45945">
      <w:pPr>
        <w:spacing w:before="0" w:after="0" w:line="240" w:lineRule="auto"/>
      </w:pPr>
      <w:r>
        <w:separator/>
      </w:r>
    </w:p>
  </w:footnote>
  <w:footnote w:type="continuationSeparator" w:id="0">
    <w:p w14:paraId="6E72209C" w14:textId="77777777" w:rsidR="000F22E0" w:rsidRDefault="000F22E0"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9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7002"/>
    </w:tblGrid>
    <w:tr w:rsidR="00E834B7" w14:paraId="1627B28E" w14:textId="77777777" w:rsidTr="003F75B5">
      <w:trPr>
        <w:trHeight w:val="360"/>
      </w:trPr>
      <w:tc>
        <w:tcPr>
          <w:tcW w:w="4296" w:type="dxa"/>
        </w:tcPr>
        <w:p w14:paraId="652797F2" w14:textId="6FBDDEF4" w:rsidR="00E834B7" w:rsidRDefault="003F75B5">
          <w:pPr>
            <w:pStyle w:val="Header"/>
            <w:rPr>
              <w:noProof/>
              <w:color w:val="000000" w:themeColor="text1"/>
              <w:lang w:eastAsia="en-US"/>
            </w:rPr>
          </w:pPr>
          <w:r>
            <w:rPr>
              <w:noProof/>
              <w:color w:val="000000" w:themeColor="text1"/>
              <w:lang w:eastAsia="en-US"/>
            </w:rPr>
            <w:drawing>
              <wp:anchor distT="0" distB="0" distL="114300" distR="114300" simplePos="0" relativeHeight="251664384" behindDoc="1" locked="0" layoutInCell="1" allowOverlap="1" wp14:anchorId="621F3305" wp14:editId="715AD5D6">
                <wp:simplePos x="0" y="0"/>
                <wp:positionH relativeFrom="column">
                  <wp:posOffset>-64770</wp:posOffset>
                </wp:positionH>
                <wp:positionV relativeFrom="paragraph">
                  <wp:posOffset>3810</wp:posOffset>
                </wp:positionV>
                <wp:extent cx="2070735" cy="807720"/>
                <wp:effectExtent l="0" t="0" r="5715" b="0"/>
                <wp:wrapTight wrapText="bothSides">
                  <wp:wrapPolygon edited="0">
                    <wp:start x="0" y="1528"/>
                    <wp:lineTo x="0" y="20887"/>
                    <wp:lineTo x="21461" y="20887"/>
                    <wp:lineTo x="21461" y="1528"/>
                    <wp:lineTo x="0" y="1528"/>
                  </wp:wrapPolygon>
                </wp:wrapTight>
                <wp:docPr id="1517756618" name="Picture 151775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735" cy="807720"/>
                        </a:xfrm>
                        <a:prstGeom prst="rect">
                          <a:avLst/>
                        </a:prstGeom>
                        <a:noFill/>
                      </pic:spPr>
                    </pic:pic>
                  </a:graphicData>
                </a:graphic>
                <wp14:sizeRelV relativeFrom="margin">
                  <wp14:pctHeight>0</wp14:pctHeight>
                </wp14:sizeRelV>
              </wp:anchor>
            </w:drawing>
          </w:r>
        </w:p>
      </w:tc>
      <w:tc>
        <w:tcPr>
          <w:tcW w:w="7002" w:type="dxa"/>
        </w:tcPr>
        <w:p w14:paraId="3AFCFAA0" w14:textId="57E35CE1" w:rsidR="00E834B7" w:rsidRDefault="00E834B7">
          <w:pPr>
            <w:pStyle w:val="Header"/>
            <w:rPr>
              <w:noProof/>
              <w:color w:val="000000" w:themeColor="text1"/>
              <w:lang w:eastAsia="en-US"/>
            </w:rPr>
          </w:pPr>
        </w:p>
      </w:tc>
    </w:tr>
  </w:tbl>
  <w:p w14:paraId="0BF9B0AE" w14:textId="49E9579C" w:rsidR="00D45945" w:rsidRDefault="00D45945" w:rsidP="003F75B5">
    <w:pPr>
      <w:pStyle w:val="Header"/>
      <w:tabs>
        <w:tab w:val="left" w:pos="3648"/>
        <w:tab w:val="right" w:pos="9360"/>
      </w:tabs>
      <w:jc w:val="left"/>
    </w:pPr>
    <w:r>
      <w:rPr>
        <w:noProof/>
        <w:color w:val="000000" w:themeColor="text1"/>
        <w:lang w:eastAsia="en-US"/>
      </w:rPr>
      <mc:AlternateContent>
        <mc:Choice Requires="wpg">
          <w:drawing>
            <wp:anchor distT="0" distB="0" distL="114300" distR="114300" simplePos="0" relativeHeight="251663360" behindDoc="1" locked="0" layoutInCell="1" allowOverlap="1" wp14:anchorId="5F7C0750" wp14:editId="128886DE">
              <wp:simplePos x="0" y="0"/>
              <wp:positionH relativeFrom="page">
                <wp:align>center</wp:align>
              </wp:positionH>
              <wp:positionV relativeFrom="page">
                <wp:align>center</wp:align>
              </wp:positionV>
              <wp:extent cx="7785630" cy="10063044"/>
              <wp:effectExtent l="19050" t="57150" r="17780" b="3302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1"/>
                          <a:chOff x="0" y="-2950"/>
                          <a:chExt cx="7780020" cy="1031650"/>
                        </a:xfrm>
                      </wpg:grpSpPr>
                      <wps:wsp>
                        <wps:cNvPr id="1" name="Rectangle 1"/>
                        <wps:cNvSpPr/>
                        <wps:spPr>
                          <a:xfrm>
                            <a:off x="0" y="-2950"/>
                            <a:ext cx="7772400" cy="342900"/>
                          </a:xfrm>
                          <a:prstGeom prst="rect">
                            <a:avLst/>
                          </a:prstGeom>
                          <a:solidFill>
                            <a:srgbClr val="002A7E"/>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lumMod val="65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30" y="9382125"/>
                          <a:ext cx="7780000" cy="680919"/>
                          <a:chOff x="0" y="-2950"/>
                          <a:chExt cx="7780000" cy="681190"/>
                        </a:xfrm>
                      </wpg:grpSpPr>
                      <wps:wsp>
                        <wps:cNvPr id="13" name="Rectangle 13"/>
                        <wps:cNvSpPr/>
                        <wps:spPr>
                          <a:xfrm>
                            <a:off x="0" y="-2950"/>
                            <a:ext cx="7772400" cy="3429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00" y="13536"/>
                            <a:ext cx="5143500" cy="664704"/>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002A7E"/>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3DE8192D"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" fillcolor="#002a7e" stroked="f"/>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" path="m,l4000500,r,800100l792480,800100,,xe" fillcolor="#a5a5a5 [2092]"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3821;width:77800;height:6809;rotation:180" coordorigin=",-29" coordsize="77800,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" fillcolor="#a5a5a5 [2092]" stroked="f" strokeweight="1pt"/>
                <v:shape id="Rectangle 2" o:spid="_x0000_s1032" style="position:absolute;left:26365;top:135;width:51435;height:664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" path="m,l4000500,r,800100l792480,800100,,xe" fillcolor="#002a7e" stroked="f" strokeweight="1pt">
                  <v:stroke joinstyle="miter"/>
                  <v:shadow on="t" color="black" opacity="26214f" origin="-.5" offset="3pt,0"/>
                  <v:path arrowok="t" o:connecttype="custom" o:connectlocs="0,0;5143500,0;5143500,664704;1018903,664704;0,0" o:connectangles="0,0,0,0,0"/>
                </v:shape>
              </v:group>
              <w10:wrap anchorx="page" anchory="page"/>
            </v:group>
          </w:pict>
        </mc:Fallback>
      </mc:AlternateContent>
    </w:r>
    <w:r w:rsidRPr="00615018">
      <w:rPr>
        <w:noProof/>
        <w:color w:val="000000" w:themeColor="text1"/>
        <w:lang w:eastAsia="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EB"/>
    <w:rsid w:val="00056359"/>
    <w:rsid w:val="000660EB"/>
    <w:rsid w:val="00083BAA"/>
    <w:rsid w:val="000A1274"/>
    <w:rsid w:val="000F22E0"/>
    <w:rsid w:val="00152FAB"/>
    <w:rsid w:val="001766D6"/>
    <w:rsid w:val="001A56B4"/>
    <w:rsid w:val="00260E53"/>
    <w:rsid w:val="002642C3"/>
    <w:rsid w:val="002A2C98"/>
    <w:rsid w:val="00314C28"/>
    <w:rsid w:val="003444BE"/>
    <w:rsid w:val="00355886"/>
    <w:rsid w:val="003936EF"/>
    <w:rsid w:val="003E24DF"/>
    <w:rsid w:val="003F75B5"/>
    <w:rsid w:val="004342FA"/>
    <w:rsid w:val="004A2B0D"/>
    <w:rsid w:val="004B374A"/>
    <w:rsid w:val="00563742"/>
    <w:rsid w:val="00564809"/>
    <w:rsid w:val="00597E25"/>
    <w:rsid w:val="005C2210"/>
    <w:rsid w:val="00615018"/>
    <w:rsid w:val="0062123A"/>
    <w:rsid w:val="00646E75"/>
    <w:rsid w:val="006E0B76"/>
    <w:rsid w:val="006F6F10"/>
    <w:rsid w:val="00756FFB"/>
    <w:rsid w:val="00783E79"/>
    <w:rsid w:val="007B5AE8"/>
    <w:rsid w:val="007F5192"/>
    <w:rsid w:val="00845114"/>
    <w:rsid w:val="008975E7"/>
    <w:rsid w:val="00975059"/>
    <w:rsid w:val="009E7ADC"/>
    <w:rsid w:val="00A11A20"/>
    <w:rsid w:val="00A2522F"/>
    <w:rsid w:val="00A937E2"/>
    <w:rsid w:val="00A96CF8"/>
    <w:rsid w:val="00AB4269"/>
    <w:rsid w:val="00B50294"/>
    <w:rsid w:val="00B761BC"/>
    <w:rsid w:val="00C70786"/>
    <w:rsid w:val="00C8222A"/>
    <w:rsid w:val="00D45945"/>
    <w:rsid w:val="00D66593"/>
    <w:rsid w:val="00DD7C34"/>
    <w:rsid w:val="00E13ADE"/>
    <w:rsid w:val="00E27B46"/>
    <w:rsid w:val="00E55D74"/>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DAD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C98"/>
    <w:rPr>
      <w:rFonts w:eastAsiaTheme="minorHAnsi"/>
      <w:color w:val="595959" w:themeColor="text1" w:themeTint="A6"/>
      <w:kern w:val="20"/>
      <w:sz w:val="20"/>
      <w:szCs w:val="20"/>
    </w:rPr>
  </w:style>
  <w:style w:type="character" w:styleId="Hyperlink">
    <w:name w:val="Hyperlink"/>
    <w:basedOn w:val="DefaultParagraphFont"/>
    <w:uiPriority w:val="99"/>
    <w:unhideWhenUsed/>
    <w:rsid w:val="00152FAB"/>
    <w:rPr>
      <w:color w:val="EE7B08" w:themeColor="hyperlink"/>
      <w:u w:val="single"/>
    </w:rPr>
  </w:style>
  <w:style w:type="character" w:styleId="UnresolvedMention">
    <w:name w:val="Unresolved Mention"/>
    <w:basedOn w:val="DefaultParagraphFont"/>
    <w:uiPriority w:val="99"/>
    <w:semiHidden/>
    <w:rsid w:val="0015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esmary.rodriguez@workforcepb.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yescr1\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2026-06-22T21:03:00Z</dcterms:created>
  <dcterms:modified xsi:type="dcterms:W3CDTF">2026-06-22T21:07:00Z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d110bdf4-61a4-46dc-aa7c-477719d93a05</vt:lpwstr>
  </property>
</Properties>
</file>